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697EDC" w:rsidRPr="006C31B0" w:rsidTr="006E121C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0632" w:type="dxa"/>
            <w:shd w:val="clear" w:color="auto" w:fill="FBD4B4"/>
          </w:tcPr>
          <w:p w:rsidR="00697EDC" w:rsidRPr="006C31B0" w:rsidRDefault="00697EDC" w:rsidP="006E121C">
            <w:pPr>
              <w:pStyle w:val="a3"/>
              <w:spacing w:before="120"/>
              <w:jc w:val="center"/>
              <w:rPr>
                <w:rFonts w:ascii="Cambria" w:hAnsi="Cambria"/>
                <w:b/>
                <w:spacing w:val="2"/>
              </w:rPr>
            </w:pPr>
            <w:r w:rsidRPr="006C31B0">
              <w:rPr>
                <w:rFonts w:ascii="Cambria" w:hAnsi="Cambria"/>
                <w:b/>
                <w:spacing w:val="20"/>
              </w:rPr>
              <w:t>ПРОФ</w:t>
            </w:r>
            <w:r>
              <w:rPr>
                <w:rFonts w:ascii="Cambria" w:hAnsi="Cambria"/>
                <w:b/>
                <w:spacing w:val="20"/>
              </w:rPr>
              <w:t>ОРИЕНТАТОР</w:t>
            </w:r>
            <w:r w:rsidRPr="006C31B0">
              <w:rPr>
                <w:rFonts w:ascii="Cambria" w:hAnsi="Cambria"/>
                <w:b/>
                <w:spacing w:val="20"/>
              </w:rPr>
              <w:t>:</w:t>
            </w:r>
            <w:r w:rsidRPr="006C31B0">
              <w:rPr>
                <w:rFonts w:ascii="Cambria" w:hAnsi="Cambria"/>
                <w:b/>
                <w:spacing w:val="20"/>
              </w:rPr>
              <w:br/>
            </w:r>
            <w:r w:rsidRPr="006C31B0">
              <w:rPr>
                <w:rFonts w:ascii="Cambria" w:hAnsi="Cambria"/>
                <w:b/>
                <w:spacing w:val="2"/>
              </w:rPr>
              <w:t xml:space="preserve">комплекс </w:t>
            </w:r>
            <w:proofErr w:type="spellStart"/>
            <w:r>
              <w:rPr>
                <w:rFonts w:ascii="Cambria" w:hAnsi="Cambria"/>
                <w:b/>
                <w:spacing w:val="2"/>
              </w:rPr>
              <w:t>профориентационного</w:t>
            </w:r>
            <w:proofErr w:type="spellEnd"/>
            <w:r w:rsidRPr="006C31B0">
              <w:rPr>
                <w:rFonts w:ascii="Cambria" w:hAnsi="Cambria"/>
                <w:b/>
                <w:spacing w:val="2"/>
              </w:rPr>
              <w:t xml:space="preserve"> тестирования </w:t>
            </w:r>
            <w:r>
              <w:rPr>
                <w:rFonts w:ascii="Cambria" w:hAnsi="Cambria"/>
                <w:b/>
                <w:spacing w:val="2"/>
              </w:rPr>
              <w:t>для детей</w:t>
            </w:r>
          </w:p>
          <w:p w:rsidR="00697EDC" w:rsidRPr="006C31B0" w:rsidRDefault="00697EDC" w:rsidP="006E121C">
            <w:pPr>
              <w:pStyle w:val="a3"/>
              <w:spacing w:before="120"/>
              <w:jc w:val="center"/>
              <w:rPr>
                <w:rFonts w:ascii="Cambria" w:hAnsi="Cambria"/>
                <w:b/>
                <w:spacing w:val="20"/>
              </w:rPr>
            </w:pPr>
            <w:r w:rsidRPr="006C31B0">
              <w:rPr>
                <w:rFonts w:ascii="Cambria" w:hAnsi="Cambria"/>
                <w:b/>
                <w:i/>
              </w:rPr>
              <w:t>Диагностика интересов,</w:t>
            </w:r>
            <w:r>
              <w:rPr>
                <w:rFonts w:ascii="Cambria" w:hAnsi="Cambria"/>
                <w:b/>
                <w:i/>
              </w:rPr>
              <w:t xml:space="preserve"> интеллекта</w:t>
            </w:r>
            <w:r w:rsidRPr="006C31B0">
              <w:rPr>
                <w:rFonts w:ascii="Cambria" w:hAnsi="Cambria"/>
                <w:b/>
                <w:i/>
              </w:rPr>
              <w:t xml:space="preserve"> и личностных качеств</w:t>
            </w:r>
            <w:r w:rsidRPr="006C31B0">
              <w:rPr>
                <w:rFonts w:ascii="Cambria" w:hAnsi="Cambria"/>
                <w:b/>
                <w:spacing w:val="20"/>
              </w:rPr>
              <w:br/>
            </w:r>
          </w:p>
        </w:tc>
      </w:tr>
    </w:tbl>
    <w:p w:rsidR="00697EDC" w:rsidRPr="006C31B0" w:rsidRDefault="00697EDC" w:rsidP="00697EDC">
      <w:pPr>
        <w:pStyle w:val="1"/>
        <w:jc w:val="center"/>
        <w:rPr>
          <w:rFonts w:ascii="Cambria" w:eastAsia="MS Gothic" w:hAnsi="Cambria" w:cs="OfficinaSansCTT Cyr"/>
          <w:lang w:val="ru-RU"/>
        </w:rPr>
      </w:pPr>
    </w:p>
    <w:p w:rsidR="00697EDC" w:rsidRPr="006C31B0" w:rsidRDefault="00697EDC" w:rsidP="00697EDC">
      <w:pPr>
        <w:jc w:val="center"/>
        <w:rPr>
          <w:rFonts w:ascii="Cambria" w:hAnsi="Cambria" w:cs="OfficinaSansCTT"/>
          <w:lang w:val="ru-RU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Человек  выбирает профессию, основываясь на множестве факторов,  включая  внешние – такие, как мнение родителей, друзей, финансовые возможности. Но именно психологические особенности  самого человека, его интересы (И), способности (С), склонности</w:t>
      </w:r>
      <w:r>
        <w:rPr>
          <w:rFonts w:ascii="Cambria" w:eastAsia="SimSun" w:hAnsi="Cambria" w:cs="OfficinaSansCTT Cyr"/>
          <w:sz w:val="22"/>
          <w:szCs w:val="22"/>
        </w:rPr>
        <w:t>,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а также личностные черты (Л) определяют,  в каких сферах деятельности  у человека больше возможностей  для самореализации, и где его ждет удовольствие от труда.  Компьютерный тест позволяет оценить  и представить в виде  цифры (или визуализировать в виде графика) уровень  развития (или выраженность)  И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,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Л и С.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ПРОФОРИЕНТАТОР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-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система, выдающая испытуемому шкальный профиль, список подходящих профессий и профильных классов, текстовый отчет-интерпретацию.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 xml:space="preserve">Задачи консультанта - более глубокий анализ с учетом конкретных обстоятельств ситуации тестируемого, выявление артефактов и коррекция профиля, рекомендации испытуемому по развитию способностей, объяснение того, почему та или иная профессия “подходит” или “не подходит” под показанные тестируемым результаты.  </w:t>
      </w:r>
      <w:proofErr w:type="gramEnd"/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Здесь Вы прочтете о важных нюансах работы психолога-консультанта по профориентации, связанных с интерпретацией и толкованием результатов тестирования. Основной акцент сделан на содержательную интерпретацию шкал профиля-отчета. Представлена информация о “смысле” шкал-факторов, дополнительная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к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содержащейся в интерпретационных сообщениях, выдаваемых тестом в отчете (сам отчет – см. в приложении).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numPr>
          <w:ilvl w:val="0"/>
          <w:numId w:val="1"/>
        </w:numPr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Шкала: норма и отклонение</w:t>
      </w:r>
    </w:p>
    <w:p w:rsidR="00697EDC" w:rsidRPr="006C31B0" w:rsidRDefault="00697EDC" w:rsidP="00697EDC">
      <w:pPr>
        <w:pStyle w:val="a3"/>
        <w:ind w:left="851"/>
        <w:jc w:val="both"/>
        <w:rPr>
          <w:rFonts w:ascii="Cambria" w:hAnsi="Cambria" w:cs="OfficinaSansCTT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 xml:space="preserve">ПРОФОРИЕНТАТОР </w:t>
      </w:r>
      <w:r w:rsidRPr="006C31B0">
        <w:rPr>
          <w:rFonts w:ascii="Cambria" w:eastAsia="SimSun" w:hAnsi="Cambria" w:cs="OfficinaSansCTT Cyr"/>
          <w:sz w:val="22"/>
          <w:szCs w:val="22"/>
        </w:rPr>
        <w:t>позволяет нам оценить как интересы, личн</w:t>
      </w:r>
      <w:r>
        <w:rPr>
          <w:rFonts w:ascii="Cambria" w:eastAsia="SimSun" w:hAnsi="Cambria" w:cs="OfficinaSansCTT Cyr"/>
          <w:sz w:val="22"/>
          <w:szCs w:val="22"/>
        </w:rPr>
        <w:t>остные качества, так и способности человека, и на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основании полученных результатов теста сделать вывод о том, на какие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профессии человеку стоит ориентироваться. В основе диагностики психологических свойств человека лежат понятия “норма” и “отклонение от нормы”. Если показатель (например, по какой-либо шкале способностей) лежит в зоне стандартного отклонения от среднего (между 3,5 и 7,5 на профиле), это означает, что выраженность данного психического свойства у человека ничем не отличается от нормы, от среднего. Такую способность не стоит рассматривать, как важное качество, являющееся основанием рекомендации или определяющее противопоказания к профессии. А вот сильная выраженность качества, также как и провал в его развитии – это повод для обсуждения. Пример:  если у человека “средненькая” математическая логика, это ни о чем не говорит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.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Зато ребята с выраженными способностями по математике обычно ориентируются на математические, инженерно-программистские специальности или экономику. Провал по шкале зрительной логики - противопоказание к дизайнерским  профессиям, а по шкале “Общение” </w:t>
      </w:r>
      <w:r w:rsidRPr="006C31B0">
        <w:rPr>
          <w:rFonts w:ascii="Cambria" w:hAnsi="Cambria" w:cs="OfficinaSansCTT"/>
          <w:sz w:val="22"/>
          <w:szCs w:val="22"/>
        </w:rPr>
        <w:t>–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к профессии психолога и т.д.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На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шкальном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профиле результатов области нормы и отклонений от нее визуально отграничены  вертикальными  линиями. Для каждой шкалы указан балл по этой шкале. Отметим, что тест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нормативно-ориентирован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, то есть балл рассчитывается относительно возрастных норм. Текст отчета содержит более подробное объяснение содержания факторов, в соответствии с полученным результатом испытуемого.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Song" w:hAnsi="Cambria"/>
          <w:b/>
          <w:bCs/>
          <w:sz w:val="22"/>
          <w:szCs w:val="22"/>
        </w:rPr>
      </w:pPr>
      <w:r w:rsidRPr="006C31B0">
        <w:rPr>
          <w:rFonts w:ascii="Cambria" w:eastAsia="MS Song" w:hAnsi="Cambria" w:cs="OfficinaSansCTT"/>
          <w:b/>
          <w:bCs/>
          <w:sz w:val="22"/>
          <w:szCs w:val="22"/>
        </w:rPr>
        <w:t xml:space="preserve">2. </w:t>
      </w:r>
      <w:r w:rsidRPr="006C31B0">
        <w:rPr>
          <w:rFonts w:ascii="Cambria" w:eastAsia="MS Song" w:hAnsi="Cambria" w:cs="OfficinaSansCTT Cyr"/>
          <w:b/>
          <w:bCs/>
          <w:sz w:val="22"/>
          <w:szCs w:val="22"/>
        </w:rPr>
        <w:t>Группы шкал в тесте “</w:t>
      </w:r>
      <w:proofErr w:type="spellStart"/>
      <w:r w:rsidRPr="006C31B0">
        <w:rPr>
          <w:rFonts w:ascii="Cambria" w:eastAsia="MS Song" w:hAnsi="Cambria" w:cs="OfficinaSansCTT Cyr"/>
          <w:b/>
          <w:bCs/>
          <w:sz w:val="22"/>
          <w:szCs w:val="22"/>
        </w:rPr>
        <w:t>Профориентатор</w:t>
      </w:r>
      <w:proofErr w:type="spellEnd"/>
      <w:r w:rsidRPr="006C31B0">
        <w:rPr>
          <w:rFonts w:ascii="Cambria" w:eastAsia="MS Song" w:hAnsi="Cambria" w:cs="OfficinaSansCTT Cyr"/>
          <w:b/>
          <w:bCs/>
          <w:sz w:val="22"/>
          <w:szCs w:val="22"/>
        </w:rPr>
        <w:t>”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Данный тест диагностирует 8 шкал интересов к различным направлениям профессиональной деятельности, 4 основных группы личностных качеств, а также 6 сфер интеллектуальных способностей.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Любое психологическое свойство человека рассматривается как биполярное, то есть, обладающее двумя полюсами. Например, личностная черта, условно обозначенная “Самоконтроль” - на самом деле представляет собой континуум различных степеней выраженности этого качества – от высокой организованности до полной неорганизованности, или импульсивности. Противоположный полюс шкалы </w:t>
      </w:r>
      <w:r w:rsidRPr="006C31B0">
        <w:rPr>
          <w:rFonts w:ascii="Cambria" w:hAnsi="Cambria"/>
          <w:sz w:val="22"/>
          <w:szCs w:val="22"/>
        </w:rPr>
        <w:t>“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Согласие”, соответствующий низкому баллу по этой шкале – “Враждебность” и т.п.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lastRenderedPageBreak/>
        <w:t>Обратите внимание, что название шкалы в результирующем профиле – лишь условное и краткое обозначение целой группы</w:t>
      </w:r>
      <w:r>
        <w:rPr>
          <w:rFonts w:ascii="Cambria" w:eastAsia="MS Gothic" w:hAnsi="Cambria" w:cs="OfficinaSansCTT Cyr"/>
          <w:sz w:val="22"/>
          <w:szCs w:val="22"/>
        </w:rPr>
        <w:t xml:space="preserve"> психологических свойств. Так,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“Природа” означает не просто </w:t>
      </w:r>
      <w:r>
        <w:rPr>
          <w:rFonts w:ascii="Cambria" w:eastAsia="MS Gothic" w:hAnsi="Cambria" w:cs="OfficinaSansCTT Cyr"/>
          <w:sz w:val="22"/>
          <w:szCs w:val="22"/>
        </w:rPr>
        <w:t>интерес к природе, но интерес к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 широкому спектру различных видов деятельности, включающих в себя и пищевую промышленность, и науки о природе, и медицину.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Высокая “Активность” на профиле личностных качеств интерпретируется с позиций понимания содержания этого фактора – а именно, какие личностные черты включает в себя эта шкала (например, общительность, уверенность), а, точнее, каждый ее полюс (“Пассивность” как антагонист “Активности” подразумевает замкнутость, низкую энергетику и др</w:t>
      </w:r>
      <w:r>
        <w:rPr>
          <w:rFonts w:ascii="Cambria" w:eastAsia="MS Gothic" w:hAnsi="Cambria" w:cs="OfficinaSansCTT Cyr"/>
          <w:sz w:val="22"/>
          <w:szCs w:val="22"/>
        </w:rPr>
        <w:t>.</w:t>
      </w:r>
      <w:r w:rsidRPr="006C31B0">
        <w:rPr>
          <w:rFonts w:ascii="Cambria" w:eastAsia="MS Gothic" w:hAnsi="Cambria" w:cs="OfficinaSansCTT Cyr"/>
          <w:sz w:val="22"/>
          <w:szCs w:val="22"/>
        </w:rPr>
        <w:t>).</w:t>
      </w:r>
      <w:proofErr w:type="gramEnd"/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  <w:u w:val="single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8"/>
          <w:szCs w:val="28"/>
          <w:u w:val="single"/>
        </w:rPr>
      </w:pPr>
      <w:r w:rsidRPr="006C31B0">
        <w:rPr>
          <w:rFonts w:ascii="Cambria" w:eastAsia="MS Gothic" w:hAnsi="Cambria" w:cs="OfficinaSansCTT Cyr"/>
          <w:b/>
          <w:bCs/>
          <w:sz w:val="28"/>
          <w:szCs w:val="28"/>
          <w:u w:val="single"/>
        </w:rPr>
        <w:t>Интересы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 xml:space="preserve">Выбор 8 шкал интересов в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ПРОФОРИЕНТАТОРЕ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основан на объединении теоретического подхода, принятого в отечественной психологии труда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Е.Климов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и его типы “Человек-Природа”, “Человек-Техника”, “Человек-Человек”, “Человек-Знак”, “Человек – Художественный образ”) и в американской психологии профессионального выбора (Дж.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Холланд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и его “Реалистический”,  “Исследовательский”, “Артистический”, “Социальный”, “Влияющий” и “Конвенциональный” типы).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В нашей типологии предпринята попытка отразить “естественную” классификацию сфер,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или областей, приложения человеческих сил – по предмету труда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Е.Климов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) или “типу рабочей среды, рабочего окружения” (Дж.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Холланд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) в самом широком смысле (включая не только предмет, но и условия труда).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Так, шкала “Риск”, не имеющая эквивалента в типологиях обоих упомянутых исследователей, используется в “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Профориентаторе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” для диагностики склонности к профессиональной деятельности в необычных условиях – с риском для жизни, в условиях физического и психического стресса.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Интересы к определенным занятиям, видам деятельности отражают желания, потребности тестируемого. Поэтому  соответствующие этим интересам профессии (группы профессий) должны быть рассмотрены в первую очередь. Далее, способности и личностные качества будут скорее отражать </w:t>
      </w:r>
      <w:r w:rsidRPr="006C31B0">
        <w:rPr>
          <w:rFonts w:ascii="Cambria" w:eastAsia="MS Gothic" w:hAnsi="Cambria" w:cs="OfficinaSansCTT Cyr"/>
          <w:sz w:val="22"/>
          <w:szCs w:val="22"/>
          <w:u w:val="single"/>
        </w:rPr>
        <w:t>пригодность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к данным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типам профессий, в то время как следование интересам при выборе профессии обеспечит дальнейшую </w:t>
      </w:r>
      <w:r w:rsidRPr="006C31B0">
        <w:rPr>
          <w:rFonts w:ascii="Cambria" w:eastAsia="MS Gothic" w:hAnsi="Cambria" w:cs="OfficinaSansCTT Cyr"/>
          <w:sz w:val="22"/>
          <w:szCs w:val="22"/>
          <w:u w:val="single"/>
        </w:rPr>
        <w:t>удовлетворенность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человека трудовой деятельностью.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Техника=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Тип профессиональной направленности: </w:t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Человек - техника (технологическая).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техника и технические системы, вещества, энергетика, телекоммуникации и связь, электроника и электротехника, материальное производство.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рабочие профессии: техник, слесарь; профессии среднего уровня: техник-технолог; высшего уровня: инженер.</w:t>
      </w:r>
      <w:proofErr w:type="gramEnd"/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нравится алгебра, логика, физика, информатика,  любят работать руками (собирать, чинить приборы, устройства).</w:t>
      </w:r>
      <w:proofErr w:type="gramEnd"/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любовь к технике, хорошее пространственное мышление (поэтому хорошие результаты по геометрии), конструктивные способности, хорошая ручная умелость, зрительно-моторная координация, хорошая память на движения, хорошие показатели внимания (особенно устойчивость и избирательность), физическая выносливость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,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техническое мышление, понятливость, в структуре интеллекта - высокий невербальный компонент. </w:t>
      </w:r>
      <w:proofErr w:type="gramEnd"/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 xml:space="preserve">Наука= 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Исследовательская.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информация, знания (законы, закономерности, классификации), проблемные ситуации.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ученый, финансовый аналитик.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"/>
          <w:sz w:val="22"/>
          <w:szCs w:val="22"/>
        </w:rPr>
        <w:lastRenderedPageBreak/>
        <w:t xml:space="preserve"> </w:t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очень высокий интерес к учебе (любой предмет), посещают семинары, кружки, дополнительные занятия, любят читать научно-популярные журналы, энциклопедии. Редкие, непопулярные хобби.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любовь к сбору и анализу информации, хорошее аналитическое мышление, абстрактная логика, вербальные способности, отличные показатели внимания, общий показатель интеллекта высок, активность, любопытство и креативность, эрудиция, образованность, непрактичность, увлеченность, восприимчивость по отношению к новым идеям, новой информации.</w:t>
      </w:r>
      <w:proofErr w:type="gramEnd"/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Искусство=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Человек-художественный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образ (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артономическая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): создание и оценка, организация создания.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художественные образы или их части, элементы.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рабочие профессии: столяр, маляр, ювелир-огранщик; высокого уровня: актёр, писатель, экскурсовод, критик.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Предпочитаемые виды учебной и</w:t>
      </w:r>
      <w:r w:rsidRPr="006C31B0">
        <w:rPr>
          <w:rFonts w:ascii="Cambria" w:eastAsia="SimSun" w:hAnsi="Cambria" w:cs="OfficinaSansCTT"/>
          <w:i/>
          <w:iCs/>
          <w:sz w:val="22"/>
          <w:szCs w:val="22"/>
        </w:rPr>
        <w:t xml:space="preserve">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.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гуманитарные предметы (их интересуют художественные особенности произведения, различные приёмы изображения), активно занимают</w:t>
      </w:r>
      <w:r>
        <w:rPr>
          <w:rFonts w:ascii="Cambria" w:eastAsia="SimSun" w:hAnsi="Cambria" w:cs="OfficinaSansCTT Cyr"/>
          <w:sz w:val="22"/>
          <w:szCs w:val="22"/>
        </w:rPr>
        <w:t>ся в музыкальной, театральной и др.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школах, оформительская деятельность.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</w:t>
      </w:r>
      <w:r w:rsidRPr="006C31B0">
        <w:rPr>
          <w:rFonts w:ascii="Cambria" w:eastAsia="SimSun" w:hAnsi="Cambria" w:cs="OfficinaSansCTT"/>
          <w:i/>
          <w:iCs/>
          <w:sz w:val="22"/>
          <w:szCs w:val="22"/>
        </w:rPr>
        <w:t>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сильная впечатлительность, эмоциональность, развитое воображение, высокая чувствительность анализаторов, хорошее образное мышление, могут быть как интровертами, так и экстравертами. 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/>
          <w:sz w:val="22"/>
          <w:szCs w:val="22"/>
        </w:rPr>
      </w:pP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Общение=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Человек - человек (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социономическая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): обслуживание (сервис) и взаимодействие с людьми.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люди, группы, коллективы людей.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педагогические профессии; медицинские, юридические профессии; сфера обслуживания, менеджмент, журналистика.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гуманитарные предметы: история, литература (анализ характеристик героев, их поведения), языки, разнообразные виды шефской деятельности, домоводство; любят наблюдать</w:t>
      </w:r>
      <w:r w:rsidRPr="006C31B0">
        <w:rPr>
          <w:rFonts w:ascii="Cambria" w:eastAsia="SimSun" w:hAnsi="Cambria" w:cs="OfficinaSansCTT"/>
          <w:sz w:val="22"/>
          <w:szCs w:val="22"/>
        </w:rPr>
        <w:t>.</w:t>
      </w:r>
      <w:proofErr w:type="gramEnd"/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хорошие вербальные (коммуникативные) и организационные способности, стремление к общению, в структуре интеллекта высокий вербальный интеллект, доброжелательность к другим, тенденция к экстраверсии, сочетание высокого уровня сопереживания (согласие) и хорошей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саморегуляции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 (контроль); профессионально недопустимые качества: грубость, отсутствие тактичности и доброжелательности.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hAnsi="Cambria" w:cs="OfficinaSansCTT"/>
          <w:b/>
          <w:bCs/>
          <w:sz w:val="22"/>
          <w:szCs w:val="22"/>
        </w:rPr>
      </w:pPr>
      <w:r w:rsidRPr="006C31B0">
        <w:rPr>
          <w:rFonts w:ascii="Cambria" w:eastAsia="SimSun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Бизнес=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Человек – группа людей (организация и влияние)</w:t>
      </w:r>
    </w:p>
    <w:p w:rsidR="00697EDC" w:rsidRPr="006C31B0" w:rsidRDefault="00697EDC" w:rsidP="00697EDC">
      <w:pPr>
        <w:pStyle w:val="a3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экономические процессы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>, организации, группы, коллективы людей.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экономика и финансы, м</w:t>
      </w:r>
      <w:r>
        <w:rPr>
          <w:rFonts w:ascii="Cambria" w:eastAsia="SimSun" w:hAnsi="Cambria" w:cs="OfficinaSansCTT Cyr"/>
          <w:sz w:val="22"/>
          <w:szCs w:val="22"/>
        </w:rPr>
        <w:t xml:space="preserve">енеджмент, шоу-бизнес и </w:t>
      </w:r>
      <w:proofErr w:type="spellStart"/>
      <w:r>
        <w:rPr>
          <w:rFonts w:ascii="Cambria" w:eastAsia="SimSun" w:hAnsi="Cambria" w:cs="OfficinaSansCTT Cyr"/>
          <w:sz w:val="22"/>
          <w:szCs w:val="22"/>
        </w:rPr>
        <w:t>продюсирование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, </w:t>
      </w:r>
      <w:r w:rsidRPr="006C31B0">
        <w:rPr>
          <w:rFonts w:ascii="Cambria" w:eastAsia="SimSun" w:hAnsi="Cambria" w:cs="OfficinaSansCTT"/>
          <w:sz w:val="22"/>
          <w:szCs w:val="22"/>
          <w:lang w:val="en-US"/>
        </w:rPr>
        <w:t>PR</w:t>
      </w:r>
      <w:r w:rsidRPr="006C31B0">
        <w:rPr>
          <w:rFonts w:ascii="Cambria" w:eastAsia="SimSun" w:hAnsi="Cambria" w:cs="OfficinaSansCTT"/>
          <w:sz w:val="22"/>
          <w:szCs w:val="22"/>
        </w:rPr>
        <w:t>&amp;</w:t>
      </w:r>
      <w:r w:rsidRPr="006C31B0">
        <w:rPr>
          <w:rFonts w:ascii="Cambria" w:eastAsia="SimSun" w:hAnsi="Cambria" w:cs="OfficinaSansCTT"/>
          <w:sz w:val="22"/>
          <w:szCs w:val="22"/>
          <w:lang w:val="en-US"/>
        </w:rPr>
        <w:t>promotion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, </w:t>
      </w:r>
      <w:r w:rsidRPr="006C31B0">
        <w:rPr>
          <w:rFonts w:ascii="Cambria" w:eastAsia="MS Gothic" w:hAnsi="Cambria" w:cs="OfficinaSansCTT Cyr"/>
          <w:sz w:val="22"/>
          <w:szCs w:val="22"/>
        </w:rPr>
        <w:t>политика.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гуманитарные предметы: обществоведение, экономика, информатика, языки, интерес к вопросам имиджа и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самопрезентации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>, материальному благополучию.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хорошие навыки публичного выступления, актерские способности, аналитический ум, лидерские качества </w:t>
      </w:r>
      <w:r w:rsidRPr="006C31B0">
        <w:rPr>
          <w:rFonts w:ascii="Cambria" w:eastAsia="SimSun" w:hAnsi="Cambria" w:cs="OfficinaSansCTT Cyr"/>
          <w:sz w:val="22"/>
          <w:szCs w:val="22"/>
        </w:rPr>
        <w:lastRenderedPageBreak/>
        <w:t>и стремление к лидерству, высокая самооценка и активность, стремление к контролю, способности влиять на людей, способность принимать решения, в том числе в критических ситуациях, быстро реагировать на изменения, воспринимать информацию, практичность.</w:t>
      </w: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Знаковые системы=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Человек - знак (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сигнономическая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).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шифры, коды, естественные и искусственные языки, условные знаки.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экономического профиля; операторские профессии; языковые (лингвист); научный труд.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нравится алгебра, логика, информатика – или языки, история, обществоведение, ярко выражено абстрактное мышление, стремление к систематизации различных знаков, любят коллекционировать, переводить с одного языка на другой. 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высокий уровень интеллектуального развития, хорошее развитие внимания, кратковременной и долговременной памяти, усидчивость и аккуратность, хорошая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саморегуляция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, эмоциональная стабильность, интроверты; профессионально нежелательные качества: низкий уровень внимания. </w:t>
      </w: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900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Природа=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Человек - природа (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биономическая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>).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биологические, микробиологические системы, объекты.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proofErr w:type="gram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научные профессии: биолог, зоолог, генетик; сельскохозяйственные: садовод, агроном; ветеринар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; </w:t>
      </w:r>
      <w:r w:rsidRPr="006C31B0">
        <w:rPr>
          <w:rFonts w:ascii="Cambria" w:eastAsia="MS Gothic" w:hAnsi="Cambria" w:cs="OfficinaSansCTT Cyr"/>
          <w:sz w:val="22"/>
          <w:szCs w:val="22"/>
        </w:rPr>
        <w:t>творческие: декоратор-цветовод, ландшафтный архитектор; инженерные: охрана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природы, экология и природопользование.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уроки биологии, химии, занятия в биологических кружках, ведение дневников наблюдения, имеют домашних животных и растения.</w:t>
      </w:r>
      <w:r w:rsidRPr="006C31B0">
        <w:rPr>
          <w:rFonts w:ascii="Cambria" w:eastAsia="SimSun" w:hAnsi="Cambria" w:cs="OfficinaSansCTT Cyr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наблюдательность, хорошее развитие всех свойств внимания (переключаемость, устойчивость), имеют склонность к активным видам деятельности, средние показатели по вербальному и невербальному интеллекту, гармоничность, высокие показатели эмоциональной стабильности, тенденция к интроверсии. 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/>
          <w:b/>
          <w:bCs/>
          <w:sz w:val="22"/>
          <w:szCs w:val="22"/>
        </w:rPr>
      </w:pPr>
      <w:r w:rsidRPr="006C31B0">
        <w:rPr>
          <w:rFonts w:ascii="Cambria" w:eastAsia="SimSun" w:hAnsi="Cambria" w:cs="OfficinaSansCTT"/>
          <w:b/>
          <w:bCs/>
          <w:sz w:val="22"/>
          <w:szCs w:val="22"/>
        </w:rPr>
        <w:t xml:space="preserve"> 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Риск*=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Тип профессиональной направленности: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Человек – экстремальные (стрессовые) ситуации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Предмет труда</w:t>
      </w:r>
      <w:r w:rsidRPr="006C31B0">
        <w:rPr>
          <w:rFonts w:ascii="Cambria" w:eastAsia="SimSun" w:hAnsi="Cambria" w:cs="OfficinaSansCTT"/>
          <w:sz w:val="22"/>
          <w:szCs w:val="22"/>
        </w:rPr>
        <w:t>: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Технические системы, люди, группы людей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Условия труда: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необычные: с риском для жизни, здоровья, физические нагрузки, фиксированная поза, шумы, вибрация, неоптимальные температурные условия, нарушение эстетической потребности в восприятии другого человека.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Примеры профессий: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>пожарный, инженер, спортсмен, геолог, штурман, хирург, психиатр.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"/>
          <w:sz w:val="22"/>
          <w:szCs w:val="22"/>
        </w:rPr>
      </w:pP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Предпочитаемые виды учебной и </w:t>
      </w:r>
      <w:proofErr w:type="spellStart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внеучебной</w:t>
      </w:r>
      <w:proofErr w:type="spellEnd"/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 деятельности: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уроки  физкультуры, занятия в спортивных секциях, парашютный спорт, альпинизм, туризм,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snowbord</w:t>
      </w:r>
      <w:proofErr w:type="spellEnd"/>
      <w:r w:rsidRPr="006C31B0">
        <w:rPr>
          <w:rFonts w:ascii="Cambria" w:eastAsia="MS Gothic" w:hAnsi="Cambria" w:cs="OfficinaSansCTT"/>
          <w:sz w:val="22"/>
          <w:szCs w:val="22"/>
        </w:rPr>
        <w:t xml:space="preserve">, </w:t>
      </w:r>
      <w:r w:rsidRPr="006C31B0">
        <w:rPr>
          <w:rFonts w:ascii="Cambria" w:eastAsia="MS Gothic" w:hAnsi="Cambria" w:cs="OfficinaSansCTT Cyr"/>
          <w:sz w:val="22"/>
          <w:szCs w:val="22"/>
        </w:rPr>
        <w:t>возможно участие в групповых агрессивных действиях (между группами подростков).</w:t>
      </w:r>
      <w:r w:rsidRPr="006C31B0">
        <w:rPr>
          <w:rFonts w:ascii="Cambria" w:hAnsi="Cambria" w:cs="OfficinaSansCTT"/>
          <w:sz w:val="22"/>
          <w:szCs w:val="22"/>
        </w:rPr>
        <w:br/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Ведущие психологические качества: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</w:p>
    <w:p w:rsidR="00697EDC" w:rsidRPr="006C31B0" w:rsidRDefault="00697EDC" w:rsidP="00697EDC">
      <w:pPr>
        <w:pStyle w:val="a3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ловкость, сила, выносливость, интеллектуальные показатели средние или низкие, эмоциональная стабильность, жажда острых ощущений, высокая активность. </w:t>
      </w:r>
    </w:p>
    <w:p w:rsidR="00697EDC" w:rsidRPr="006C31B0" w:rsidRDefault="00697EDC" w:rsidP="00697EDC">
      <w:pPr>
        <w:pStyle w:val="a3"/>
        <w:ind w:firstLine="900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"/>
          <w:sz w:val="22"/>
          <w:szCs w:val="22"/>
        </w:rPr>
        <w:lastRenderedPageBreak/>
        <w:t>*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Шкала “Риск” также служит своеобразным индикатором ситуативного “благополучия” подростка, поскольку тенденция к рисковому поведению может отражать ситуативную тревожность, напряженность и стремление к агрессивным способам разрешения проблем – чаще всего в воображаемой (фантазии) форме.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Следует помнить, что многие профессии не могут быть отнесены однозначно к одному из типов профессий (например, медицина включает в себя и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социономические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, и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биономические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 компоненты)</w:t>
      </w:r>
      <w:r w:rsidRPr="006C31B0">
        <w:rPr>
          <w:rFonts w:ascii="Cambria" w:eastAsia="SimSun" w:hAnsi="Cambria" w:cs="OfficinaSansCTT"/>
        </w:rPr>
        <w:t xml:space="preserve">. </w:t>
      </w:r>
      <w:r w:rsidRPr="006C31B0">
        <w:rPr>
          <w:rFonts w:ascii="Cambria" w:eastAsia="SimSun" w:hAnsi="Cambria" w:cs="OfficinaSansCTT Cyr"/>
        </w:rPr>
        <w:t xml:space="preserve">Также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отметим, что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артефактный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 пик по шкале “Природа” часто бывает у ребят, у которых есть домашние животные –  но нет истинного интереса к биологическим наукам, труду на природе. Пик по “Риску” часто показывают спортсмены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,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а по “Искусству” – подростки с демонстративным типом личности и\или потребностью к самовыражению.  Поэтому в беседе очень важно выяснить, нет ли обстоятельств, ведущих к искусственному искажению профиля в части трех вышеописанных шкал.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  <w:u w:val="single"/>
        </w:rPr>
      </w:pPr>
    </w:p>
    <w:p w:rsidR="00697EDC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8"/>
          <w:szCs w:val="28"/>
          <w:u w:val="single"/>
        </w:rPr>
      </w:pPr>
      <w:r w:rsidRPr="006C31B0">
        <w:rPr>
          <w:rFonts w:ascii="Cambria" w:eastAsia="MS Gothic" w:hAnsi="Cambria" w:cs="OfficinaSansCTT Cyr"/>
          <w:b/>
          <w:bCs/>
          <w:sz w:val="28"/>
          <w:szCs w:val="28"/>
          <w:u w:val="single"/>
        </w:rPr>
        <w:t>Личностные качества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8"/>
          <w:szCs w:val="28"/>
          <w:u w:val="single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"/>
          <w:sz w:val="22"/>
          <w:szCs w:val="22"/>
        </w:rPr>
        <w:t xml:space="preserve">4 </w:t>
      </w:r>
      <w:r w:rsidRPr="006C31B0">
        <w:rPr>
          <w:rFonts w:ascii="Cambria" w:eastAsia="MS Gothic" w:hAnsi="Cambria" w:cs="OfficinaSansCTT Cyr"/>
          <w:sz w:val="22"/>
          <w:szCs w:val="22"/>
        </w:rPr>
        <w:t>личностных фактора в тесте “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Профориентатор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” представляют 4 из 5 факторов большой пятерки личностных факторов (</w:t>
      </w:r>
      <w:r w:rsidRPr="006C31B0">
        <w:rPr>
          <w:rFonts w:ascii="Cambria" w:eastAsia="MS Gothic" w:hAnsi="Cambria" w:cs="OfficinaSansCTT"/>
          <w:sz w:val="22"/>
          <w:szCs w:val="22"/>
        </w:rPr>
        <w:t>“</w:t>
      </w:r>
      <w:r w:rsidRPr="006C31B0">
        <w:rPr>
          <w:rFonts w:ascii="Cambria" w:eastAsia="MS Gothic" w:hAnsi="Cambria" w:cs="OfficinaSansCTT"/>
          <w:sz w:val="22"/>
          <w:szCs w:val="22"/>
          <w:lang w:val="en-US"/>
        </w:rPr>
        <w:t>big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"/>
          <w:sz w:val="22"/>
          <w:szCs w:val="22"/>
          <w:lang w:val="en-US"/>
        </w:rPr>
        <w:t>five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”). </w:t>
      </w:r>
      <w:r w:rsidRPr="006C31B0">
        <w:rPr>
          <w:rFonts w:ascii="Cambria" w:eastAsia="MS Gothic" w:hAnsi="Cambria" w:cs="OfficinaSansCTT Cyr"/>
          <w:sz w:val="22"/>
          <w:szCs w:val="22"/>
        </w:rPr>
        <w:t>Многочисленные исследования показали, что практически любая из черт характера, личности может быть отнесена к одной из категорий: 1-активность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\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пассивность, 2-согласие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\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враждебность, 3-организованность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\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импульсивность, 4-эмоциональная стабильность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\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нестабильность, 5-открытость к новому опыту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\</w:t>
      </w:r>
      <w:r>
        <w:rPr>
          <w:rFonts w:ascii="Cambria" w:eastAsia="MS Gothic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узкий кругозор. Последняя категория в какой-то мере эквивалент интеллектуального развития, поэтому в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 xml:space="preserve">ПРОФОРИЕНТАТОРЕ </w:t>
      </w:r>
      <w:r w:rsidRPr="006C31B0">
        <w:rPr>
          <w:rFonts w:ascii="Cambria" w:eastAsia="MS Gothic" w:hAnsi="Cambria" w:cs="OfficinaSansCTT"/>
          <w:sz w:val="22"/>
          <w:szCs w:val="22"/>
        </w:rPr>
        <w:t>5-</w:t>
      </w:r>
      <w:r w:rsidRPr="006C31B0">
        <w:rPr>
          <w:rFonts w:ascii="Cambria" w:eastAsia="MS Gothic" w:hAnsi="Cambria" w:cs="OfficinaSansCTT Cyr"/>
          <w:sz w:val="22"/>
          <w:szCs w:val="22"/>
        </w:rPr>
        <w:t>й фактор большой пятерки измеряется вопросами блока способностей. Далее следует интерпретация содержания четырех первых факторов большой пятерки.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 xml:space="preserve">Активность =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Иногда этот фактор называют “экстраверсия”. Это – установка по отношению к миру (направленность на мир).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Высокая “Активность” предполагает, прежде всего, социальную активность: экстраверты любят людей, большие группы и собрания, они энергичны, оптимистичны, самоуверенны, всегда находятся в поиске нового опыта, положительных эмоций, приключений.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Эти люди доминантны и 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амбициозны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(может быть, чересчур). Наиболее важны высокие баллы по этому фактору для представителей профессий, связанных с журналистикой, </w:t>
      </w:r>
      <w:r w:rsidRPr="006C31B0">
        <w:rPr>
          <w:rFonts w:ascii="Cambria" w:eastAsia="MS Gothic" w:hAnsi="Cambria" w:cs="OfficinaSansCTT"/>
          <w:sz w:val="22"/>
          <w:szCs w:val="22"/>
          <w:lang w:val="en-US"/>
        </w:rPr>
        <w:t>PR</w:t>
      </w:r>
      <w:r w:rsidRPr="006C31B0">
        <w:rPr>
          <w:rFonts w:ascii="Cambria" w:eastAsia="MS Song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и шоу-бизнесом, политикой, менеджментом,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супервизией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,  там, где требуется лидерство, активное взаимодействие с другими людьми (аудиторией) – особенно, с целью влияния на них, организация групповой активности.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Противоположный полюс фактора представляет пассивность, скромность, застенчивость в коммуникациях с другими людьми, робость, неуверенность, сдержанность и даже замкнутость (направленность “вовнутрь”,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интроспективность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). Не стоит рассматривать интроверсию как контрастирующую с экстраверсией (это, скорее, ее отсутствие). Интроверты не слабы и болезненны – они просто не обладают той мощной энергетикой, ведут более размеренный образ жизни. Интроверсия не мешает и даже помогает представителям технических специальностей (компьютерщики, инженеры),  связанных с индивидуальной, самостоятельной дея</w:t>
      </w:r>
      <w:r>
        <w:rPr>
          <w:rFonts w:ascii="Cambria" w:eastAsia="MS Gothic" w:hAnsi="Cambria" w:cs="OfficinaSansCTT Cyr"/>
          <w:sz w:val="22"/>
          <w:szCs w:val="22"/>
        </w:rPr>
        <w:t xml:space="preserve">тельностью, а также профессий, </w:t>
      </w:r>
      <w:r w:rsidRPr="006C31B0">
        <w:rPr>
          <w:rFonts w:ascii="Cambria" w:eastAsia="MS Gothic" w:hAnsi="Cambria" w:cs="OfficinaSansCTT Cyr"/>
          <w:sz w:val="22"/>
          <w:szCs w:val="22"/>
        </w:rPr>
        <w:t>где требуется длительное сосредоточение, монотонная деятельность, труд в условиях депривации общения.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 xml:space="preserve">Согласие =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Иногда эту шкалу называют “дружелюбие\враждебность”, иногда – “индивидуализм\коллективизм”. Она является основным индикатором стиля межличностного взаимодействия. Отражает степень, с которой человек склонен кооперироваться с другими, сотрудничать, соглашаться, идти на уступки и прислушиваться к  чужому мнению – альтруизм, конформизм. Люди с высоким баллом по этой шкале обычно также симпатизируют окружающим, проявляют теплоту и участие по отношению к ним, сострадают, сочувствуют, пытаются помочь и верят, что окружающие в случае необходимости не откажут в помощи. Они тактичны, щедры, великодушны и внушаемы. Подобные качества полезны представителям профессий типа “Человек-Человек”, “Человек-Природа”: работникам социальной сферы, медицины и образования, а также исполнителям, которым иметь собственное мнение не полагается – а требуется выполнять инструкции.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Противоположный полюс характеризует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некоторая отстраненность и холодность, склонность полагаться на свое собственное мнение и даже антагонизм.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 xml:space="preserve">Люди с низким баллом по шкале “Согласие” эгоцентричны и склонны скептически относиться к желаниям и стремлениям других людей (они не </w:t>
      </w:r>
      <w:r w:rsidRPr="006C31B0">
        <w:rPr>
          <w:rFonts w:ascii="Cambria" w:eastAsia="MS Gothic" w:hAnsi="Cambria" w:cs="OfficinaSansCTT Cyr"/>
          <w:sz w:val="22"/>
          <w:szCs w:val="22"/>
        </w:rPr>
        <w:lastRenderedPageBreak/>
        <w:t>считают их важными), и  по духу больше склонны к соревнованию, чем к кооперации.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Они независимы, рациональны. Таким людям не стоит ориентироваться на профессии обслуживания, сервиса. Очень низкий балл по шкале может служить индикатором возможных трудностей при работе в группе.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Самоконтроль=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Эта шкала – индикатор степени выраженности эго-контроля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сверх-Я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) индивида. Высокие баллы отражают наличие такой группы качеств, как пунктуальность, последовательность, тщательность, целенаправленность в работе и надежность, лаконичность и ясность ума, постоянство, сознательность,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моралистичность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, честность. Выполняя задание, эти люди демонстрируют умение следовать “букве”, алгоритму и предусмотрительность. Эти качества крайне необходимы работникам группы профессий “Человек</w:t>
      </w:r>
      <w:r w:rsidRPr="006C31B0">
        <w:rPr>
          <w:rFonts w:ascii="Cambria" w:eastAsia="MS Gothic" w:hAnsi="Cambria" w:cs="OfficinaSansCTT"/>
          <w:sz w:val="22"/>
          <w:szCs w:val="22"/>
        </w:rPr>
        <w:t>-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Знак”, где требуется следование правилам и выполнение рутинных операций, соответствие продукта труда жестким стандартам, организаторские способности; это обычно работа в офисе. Примеры заданий, для которых нужен “Самоконтроль” – “бумажная работа”; обработка, организация и анализ любых данных, перевод текстов; работа в библиотеке; налоговое и банковское дело.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Низкие баллы в определенной мере означают импульсивность, неорганизованность, неаккуратность, ненадежность, а также относительность и гибкость моральных принципов. Эти люди менее успешны в практической организации своей жизни, кроме того, они менее последовательны и активны в стремлении достичь цели. С другой стороны, низкая организованность обеспечивает меньшую ригидность, большую оригинальность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и независимость суждений, действий и поступков, быструю переключаемость.  Обычно низкая организованность, тем не менее, соседствует с высокой креативностью и эмоциональностью, оригинальностью (отклонение от привычных стандартных схем) – потому не мешает успешно работать представителям сферы искусств и ряда других творческих профессий. Очень низкий  балл по этой шкале, тем не менее, может служить основанием для рекомендаций по тренировке внимания и развитию навыков самоорганизации, так как любой вид профессиональной деятельности по своей природе требует определенного уровня ответственности и контроля.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>=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Эмоциональная стабильность=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Исторически называемая шкалой “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нейротизма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”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Айзенк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), данная шкала отражает способность индивида к адаптации к жизни и устойчивость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по отношению к стрессовым ситуациям. Иногда может выглядеть как замкнутость, заторможенность и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неэмоциональность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. Это спокойствие и уверенность в себе, в противоположность незащищенности, тревожности, депрессивности и эмоциональности, то есть тенденции переживать негативные эмоции – страх, грусть, раздражение и возбуждение.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Наиболее важной диагностика этого качества является при ориентации на специальности, связанные с работой в необычных условиях (с риском для жизни – работник службы спасения, офицер-военнослужащий), с возможностью неожиданного возникновения экстремальных ситуаций (оператор АЭС), большими нагрузками, стрессами (врач), стремительными изменениями в рабочей ситуации (например, брокер, журналист). Также требования к эмоциональной стабильности предъявляются к профессиям, связанным с работой с людьми, особенно детьми и больными. Следует иметь в виду, что эмоциональная нестабильность мало совместима с монотонными видами как умственной, так и физической деятельности (может возникать раздражение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,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утомление и падение производительности). Эмоционально нестабильные люди находят себя в творческих профессиях – где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сензитивность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, развитая интуиция, воображение,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разноообразие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и сложность эмоциональных реакций являются условием высокой продуктивности.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</w:rPr>
      </w:pPr>
    </w:p>
    <w:p w:rsidR="00697EDC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8"/>
          <w:szCs w:val="28"/>
          <w:u w:val="single"/>
        </w:rPr>
      </w:pPr>
      <w:r w:rsidRPr="006C31B0">
        <w:rPr>
          <w:rFonts w:ascii="Cambria" w:eastAsia="MS Gothic" w:hAnsi="Cambria" w:cs="OfficinaSansCTT Cyr"/>
          <w:b/>
          <w:bCs/>
          <w:sz w:val="28"/>
          <w:szCs w:val="28"/>
          <w:u w:val="single"/>
        </w:rPr>
        <w:t>Способности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/>
          <w:b/>
          <w:bCs/>
          <w:sz w:val="28"/>
          <w:szCs w:val="28"/>
          <w:u w:val="single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ПРОФОРИЕНТАТОР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позволяет осуществить дифференцированную диагностику ряда вербальных и невербальных способностей. </w:t>
      </w:r>
      <w:r w:rsidRPr="006C31B0">
        <w:rPr>
          <w:rFonts w:ascii="Cambria" w:eastAsia="SimSun" w:hAnsi="Cambria" w:cs="OfficinaSansCTT Cyr"/>
          <w:sz w:val="22"/>
          <w:szCs w:val="22"/>
        </w:rPr>
        <w:t>Шкалы способностей - это шкалы, определяющие уровень достижений тестируемого в различных областях интеллектуального  труда, а также его потенциал для развития соответствующих знаний, умений, навыков. Различные сферы деятельности предъявляют разные требования к развитию тех или иных способностей (последние можно объединить в группы): для гуманитария важнее развитие речевых способностей (</w:t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Лексика, Эрудиция, Абстрактная логика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),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для технарей – </w:t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 xml:space="preserve">Вычисления, Внимание </w:t>
      </w:r>
      <w:r w:rsidRPr="006C31B0">
        <w:rPr>
          <w:rFonts w:ascii="Cambria" w:eastAsia="SimSun" w:hAnsi="Cambria" w:cs="OfficinaSansCTT Cyr"/>
          <w:sz w:val="22"/>
          <w:szCs w:val="22"/>
        </w:rPr>
        <w:t>и</w:t>
      </w:r>
      <w:r w:rsidRPr="006C31B0">
        <w:rPr>
          <w:rFonts w:ascii="Cambria" w:eastAsia="SimSun" w:hAnsi="Cambria" w:cs="OfficinaSansCTT"/>
          <w:i/>
          <w:iCs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i/>
          <w:iCs/>
          <w:sz w:val="22"/>
          <w:szCs w:val="22"/>
        </w:rPr>
        <w:t>Зрительная логика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. </w:t>
      </w:r>
      <w:r w:rsidRPr="006C31B0">
        <w:rPr>
          <w:rFonts w:ascii="Cambria" w:eastAsia="SimSun" w:hAnsi="Cambria" w:cs="OfficinaSansCTT Cyr"/>
          <w:sz w:val="22"/>
          <w:szCs w:val="22"/>
        </w:rPr>
        <w:t>Художник опирается на зрительную логику и эрудицию, юрист – на абстрактную логику и внимание и т.д.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lastRenderedPageBreak/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Вычисления=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Математические способности: арифметика, видение закономерностей в числовых рядах. Являются предпосылкой ко всем профессиям типа “техника”, а также к ряду профессий типа “знак” (экономическим, информационно-технологическим).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Лексика=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Объем и легкость актуализации словарного запаса.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Необходима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представителям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социономических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профессий и профессий, требующих вербальной активности на любом уровне (от филологии до сферы обслуживания).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Эрудиция=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Широта кругозора и общая осведомленность о разнообразных сферах действительности, за пределами школьных знаний. Отражает также уровень развития познавательной активности. Является вербальной способностью, но часто хорошо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развита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у технарей.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Зрительная логика=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Пространственное мышление, конструктивно-технические способности, образное мышление, визуальная логика.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Необходима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“технарям” и представителям профессий типа “человек-художественный образ” (связанных с изобразительным искусством, театром).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Абстрактная логика=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В </w:t>
      </w:r>
      <w:r w:rsidRPr="006C31B0">
        <w:rPr>
          <w:rFonts w:ascii="Cambria" w:eastAsia="MS Gothic" w:hAnsi="Cambria" w:cs="OfficinaSansCTT Cyr"/>
          <w:sz w:val="22"/>
          <w:szCs w:val="22"/>
          <w:u w:val="single"/>
        </w:rPr>
        <w:t>данном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>тесте эта способность относится к группе вербальных и отражает легкость построения</w:t>
      </w:r>
      <w:r>
        <w:rPr>
          <w:rFonts w:ascii="Cambria" w:eastAsia="MS Gothic" w:hAnsi="Cambria" w:cs="OfficinaSansCTT Cyr"/>
          <w:sz w:val="22"/>
          <w:szCs w:val="22"/>
        </w:rPr>
        <w:t xml:space="preserve"> и понимания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грамматических конструкций, рассуждения на абстрактно-понятийном уровне (абстрагирование от конкретно-практического контекста), способности к созданию устных и письменных текстов различной степени сложности.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Внимание=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 xml:space="preserve">Шкала “Внимание” введена в целях диагностики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саморегуляционных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компонентов способностей к различным видам умственной деятельности. Шкала отражает способности к концентрации внимания, его устойчивость, а также способность к выполнению монотонной деятельности, стрессоустойчивость, развитость навыков самоконтроля и самоорганизации. Этот показатель может использоваться как индикатор 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сформированности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 способности к самостоятельной работе, индикатор психологического </w:t>
      </w:r>
      <w:r>
        <w:rPr>
          <w:rFonts w:ascii="Cambria" w:eastAsia="MS Gothic" w:hAnsi="Cambria" w:cs="OfficinaSansCTT Cyr"/>
          <w:sz w:val="22"/>
          <w:szCs w:val="22"/>
        </w:rPr>
        <w:t>возраста испытуемого, отражающегося в дальнейшем на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 способности к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 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обучению в ВУЗе и к интеллектуальной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>деятельности</w:t>
      </w:r>
      <w:proofErr w:type="gramEnd"/>
      <w:r w:rsidRPr="006C31B0">
        <w:rPr>
          <w:rFonts w:ascii="Cambria" w:eastAsia="MS Gothic" w:hAnsi="Cambria" w:cs="OfficinaSansCTT Cyr"/>
          <w:sz w:val="22"/>
          <w:szCs w:val="22"/>
        </w:rPr>
        <w:t xml:space="preserve"> в общем.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Испытуемый с низкими показателями по шкале нуждается в рекомендациях по коррекции невнимательности. В этом случае с</w:t>
      </w:r>
      <w:r w:rsidRPr="006C31B0">
        <w:rPr>
          <w:rFonts w:ascii="Cambria" w:eastAsia="SimSun" w:hAnsi="Cambria" w:cs="OfficinaSansCTT Cyr"/>
          <w:sz w:val="22"/>
          <w:szCs w:val="22"/>
        </w:rPr>
        <w:t>тоит б</w:t>
      </w:r>
      <w:r>
        <w:rPr>
          <w:rFonts w:ascii="Cambria" w:eastAsia="SimSun" w:hAnsi="Cambria" w:cs="OfficinaSansCTT Cyr"/>
          <w:sz w:val="22"/>
          <w:szCs w:val="22"/>
        </w:rPr>
        <w:t>ыть осторожным с интерпретацией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профиля способностей. Иногда низкий балл свидетельствует о неправильном понимании инструкции, плохом самочувствии испытуемого или стрессе вследствие необычности ситуации компьютерного тестирования, а также низкой мотивации испытуемого (“мама привела, а мне это не нужно”). В результате показатели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по другим ш</w:t>
      </w:r>
      <w:r>
        <w:rPr>
          <w:rFonts w:ascii="Cambria" w:eastAsia="SimSun" w:hAnsi="Cambria" w:cs="OfficinaSansCTT Cyr"/>
          <w:sz w:val="22"/>
          <w:szCs w:val="22"/>
        </w:rPr>
        <w:t>калам способностей занижаются и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демонстрируют уровень явно ниже реальных возможностей субъекта, хотя относительные значения (выше\ниже) сохраняют информативность.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Список же сходных профессий выдается по абсолютным шкальным значениям профиля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– </w:t>
      </w:r>
      <w:r w:rsidRPr="006C31B0">
        <w:rPr>
          <w:rFonts w:ascii="Cambria" w:eastAsia="SimSun" w:hAnsi="Cambria" w:cs="OfficinaSansCTT Cyr"/>
          <w:sz w:val="22"/>
          <w:szCs w:val="22"/>
        </w:rPr>
        <w:t>поэтому в данном случае консультант может и должен сам подобрать подходящие профессии с учетом коррекции  профиля на основании выясненных в беседе с тестируемым обстоятельств.</w:t>
      </w:r>
      <w:proofErr w:type="gramEnd"/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 Cyr"/>
          <w:b/>
          <w:bCs/>
          <w:sz w:val="22"/>
          <w:szCs w:val="22"/>
        </w:rPr>
      </w:pPr>
      <w:r w:rsidRPr="006C31B0">
        <w:rPr>
          <w:rFonts w:ascii="Cambria" w:eastAsia="MS Gothic" w:hAnsi="Cambria" w:cs="OfficinaSansCTT"/>
          <w:b/>
          <w:bCs/>
          <w:sz w:val="22"/>
          <w:szCs w:val="22"/>
        </w:rPr>
        <w:t xml:space="preserve">= </w:t>
      </w:r>
      <w:r w:rsidRPr="006C31B0">
        <w:rPr>
          <w:rFonts w:ascii="Cambria" w:eastAsia="MS Gothic" w:hAnsi="Cambria" w:cs="OfficinaSansCTT Cyr"/>
          <w:b/>
          <w:bCs/>
          <w:sz w:val="22"/>
          <w:szCs w:val="22"/>
        </w:rPr>
        <w:t>Общий балл=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MS Gothic" w:hAnsi="Cambria" w:cs="OfficinaSansCTT"/>
          <w:sz w:val="22"/>
          <w:szCs w:val="22"/>
        </w:rPr>
      </w:pPr>
      <w:r w:rsidRPr="006C31B0">
        <w:rPr>
          <w:rFonts w:ascii="Cambria" w:eastAsia="MS Gothic" w:hAnsi="Cambria" w:cs="OfficinaSansCTT Cyr"/>
          <w:sz w:val="22"/>
          <w:szCs w:val="22"/>
        </w:rPr>
        <w:t>Общий показатель интеллектуального развития вычисляется как линейная комбинация интеллектуальных способностей – то есть, тестируемый может скомпенсировать низкие показатели, например, по вычислениям, высокими показателями по шкалам вербального интеллекта – и получить высокий бал</w:t>
      </w:r>
      <w:r>
        <w:rPr>
          <w:rFonts w:ascii="Cambria" w:eastAsia="MS Gothic" w:hAnsi="Cambria" w:cs="OfficinaSansCTT Cyr"/>
          <w:sz w:val="22"/>
          <w:szCs w:val="22"/>
        </w:rPr>
        <w:t>л</w:t>
      </w:r>
      <w:r w:rsidRPr="006C31B0">
        <w:rPr>
          <w:rFonts w:ascii="Cambria" w:eastAsia="MS Gothic" w:hAnsi="Cambria" w:cs="OfficinaSansCTT Cyr"/>
          <w:sz w:val="22"/>
          <w:szCs w:val="22"/>
        </w:rPr>
        <w:t xml:space="preserve"> по шкале общего интеллекта. Данный показатель полезен для решения о выборе умственного или физического труда, грубой диагностики готовности тестируемого к получению образования определенного уровня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среднеспециального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 xml:space="preserve">, высшего), рекомендации о выборе уровня сложности учебного заведения для получения образования. </w:t>
      </w:r>
      <w:proofErr w:type="gramStart"/>
      <w:r w:rsidRPr="006C31B0">
        <w:rPr>
          <w:rFonts w:ascii="Cambria" w:eastAsia="MS Gothic" w:hAnsi="Cambria" w:cs="OfficinaSansCTT Cyr"/>
          <w:sz w:val="22"/>
          <w:szCs w:val="22"/>
        </w:rPr>
        <w:t xml:space="preserve">Любая сфера профессиональной деятельности имеет профессии, требующие различного уровня квалификации, например, медицина: санитарка (среднее </w:t>
      </w:r>
      <w:r w:rsidRPr="006C31B0">
        <w:rPr>
          <w:rFonts w:ascii="Cambria" w:eastAsia="MS Gothic" w:hAnsi="Cambria" w:cs="OfficinaSansCTT Cyr"/>
          <w:sz w:val="22"/>
          <w:szCs w:val="22"/>
        </w:rPr>
        <w:lastRenderedPageBreak/>
        <w:t>общее образование), медсестра (</w:t>
      </w:r>
      <w:proofErr w:type="spellStart"/>
      <w:r w:rsidRPr="006C31B0">
        <w:rPr>
          <w:rFonts w:ascii="Cambria" w:eastAsia="MS Gothic" w:hAnsi="Cambria" w:cs="OfficinaSansCTT Cyr"/>
          <w:sz w:val="22"/>
          <w:szCs w:val="22"/>
        </w:rPr>
        <w:t>среднеспециальное</w:t>
      </w:r>
      <w:proofErr w:type="spellEnd"/>
      <w:r w:rsidRPr="006C31B0">
        <w:rPr>
          <w:rFonts w:ascii="Cambria" w:eastAsia="MS Gothic" w:hAnsi="Cambria" w:cs="OfficinaSansCTT Cyr"/>
          <w:sz w:val="22"/>
          <w:szCs w:val="22"/>
        </w:rPr>
        <w:t>), фельдшер (высшее), врач (высшее плюс ординатура</w:t>
      </w:r>
      <w:r w:rsidRPr="006C31B0">
        <w:rPr>
          <w:rFonts w:ascii="Cambria" w:eastAsia="MS Gothic" w:hAnsi="Cambria" w:cs="OfficinaSansCTT"/>
          <w:sz w:val="22"/>
          <w:szCs w:val="22"/>
        </w:rPr>
        <w:t xml:space="preserve">). </w:t>
      </w:r>
      <w:proofErr w:type="gramEnd"/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Поскольку обычно шкалы способностей группируются, полученные в результате теста “нетрадиционные сочетания способностей” (</w:t>
      </w:r>
      <w:r>
        <w:rPr>
          <w:rFonts w:ascii="Cambria" w:eastAsia="SimSun" w:hAnsi="Cambria" w:cs="OfficinaSansCTT Cyr"/>
          <w:sz w:val="22"/>
          <w:szCs w:val="22"/>
        </w:rPr>
        <w:t>например, значительное развитие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одной из шкал вербального интеллекта наряду со значительным провалом по другой) – часто артефакт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или свидетельство проблем с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саморегуляцией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 xml:space="preserve">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hAnsi="Cambria" w:cs="OfficinaSansCTT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"/>
          <w:b/>
          <w:bCs/>
          <w:sz w:val="22"/>
          <w:szCs w:val="22"/>
        </w:rPr>
        <w:t xml:space="preserve">3.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Целостный профиль</w:t>
      </w:r>
      <w:proofErr w:type="gramStart"/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 xml:space="preserve"> И</w:t>
      </w:r>
      <w:proofErr w:type="gramEnd"/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, С и Л.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 xml:space="preserve">Склонность к определенному виду профессиональной деятельности определяется как сочетание интересов и способностей, при этом не вступающее в противоречие с 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</w:rPr>
        <w:t>темпераментальными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</w:rPr>
        <w:t>, характерологическими особенностями выбирающего п</w:t>
      </w:r>
      <w:r>
        <w:rPr>
          <w:rFonts w:ascii="Cambria" w:eastAsia="SimSun" w:hAnsi="Cambria" w:cs="OfficinaSansCTT Cyr"/>
          <w:sz w:val="22"/>
          <w:szCs w:val="22"/>
        </w:rPr>
        <w:t>рофессию.</w:t>
      </w:r>
      <w:proofErr w:type="gramEnd"/>
      <w:r>
        <w:rPr>
          <w:rFonts w:ascii="Cambria" w:eastAsia="SimSun" w:hAnsi="Cambria" w:cs="OfficinaSansCTT Cyr"/>
          <w:sz w:val="22"/>
          <w:szCs w:val="22"/>
        </w:rPr>
        <w:t xml:space="preserve"> Поскольку в структуре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трудовой деятельности  способности (“что я могу”) применяются в сфере определенной предметной деятельности (“с чем мне интересно работать”), И-, 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С-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</w:t>
      </w:r>
      <w:r>
        <w:rPr>
          <w:rFonts w:ascii="Cambria" w:eastAsia="SimSun" w:hAnsi="Cambria" w:cs="OfficinaSansCTT Cyr"/>
          <w:sz w:val="22"/>
          <w:szCs w:val="22"/>
        </w:rPr>
        <w:t>и Л- шкалы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теста часто образуют комплексы: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С-Зрительная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Логика, И-Искусство и Л-Неорганизованность; И-Техника, С-Вычисления и Л-Эмоциональная стабильность; И-Знак и С-Внимание; </w:t>
      </w:r>
      <w:r>
        <w:rPr>
          <w:rFonts w:ascii="Cambria" w:eastAsia="SimSun" w:hAnsi="Cambria" w:cs="OfficinaSansCTT Cyr"/>
          <w:sz w:val="22"/>
          <w:szCs w:val="22"/>
        </w:rPr>
        <w:t>И-</w:t>
      </w:r>
      <w:r w:rsidRPr="006C31B0">
        <w:rPr>
          <w:rFonts w:ascii="Cambria" w:eastAsia="SimSun" w:hAnsi="Cambria" w:cs="OfficinaSansCTT Cyr"/>
          <w:sz w:val="22"/>
          <w:szCs w:val="22"/>
        </w:rPr>
        <w:t>Общение, С-Лексика и Л-Согласие и т.д. Таким образом, анализ сочетаний сферы интересов, способностей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и личностных особенностей должен быть также направлен на выявление артефактов (абсурдов, парадоксов – а, значит, неадекватных результатов теста). Редкие сочетания гуманитарных и математических интересов и способностей находят свое применение в профессиях экономических,  веб-дизайнерских, компьютерной лингвистике и т.д. 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Профиль способностей и интересов – это модель склонностей человека, которую важно рассматривать как целостную совокупность психических свойств человека. “Идеальные” (успешные и довольные)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представители различных профессий характеризуются различными  профилями – сочетаниями  значений по шкалам теста (это определяется спецификой выполняемой деятельности).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В качестве комплексных критериев, на основании оценки базовых результатов (по блокам «Интересы», «Способност</w:t>
      </w:r>
      <w:r>
        <w:rPr>
          <w:rFonts w:ascii="Cambria" w:eastAsia="SimSun" w:hAnsi="Cambria" w:cs="OfficinaSansCTT Cyr"/>
          <w:sz w:val="22"/>
          <w:szCs w:val="22"/>
        </w:rPr>
        <w:t xml:space="preserve">и», «Личность») </w:t>
      </w:r>
      <w:r w:rsidRPr="00E7583C">
        <w:rPr>
          <w:rFonts w:ascii="Cambria" w:eastAsia="SimSun" w:hAnsi="Cambria" w:cs="OfficinaSansCTT Cyr"/>
          <w:b/>
          <w:sz w:val="22"/>
          <w:szCs w:val="22"/>
        </w:rPr>
        <w:t>ПРОФОРИЕНТАТОР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выдает рекомендации по наиболее близким испытуемому профильным классам и по наиболее подходящим профессиям.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noProof/>
          <w:sz w:val="22"/>
          <w:szCs w:val="22"/>
        </w:rPr>
        <w:drawing>
          <wp:inline distT="0" distB="0" distL="0" distR="0">
            <wp:extent cx="5048250" cy="3333750"/>
            <wp:effectExtent l="0" t="0" r="0" b="0"/>
            <wp:docPr id="5" name="Рисунок 5" descr="Круговая диаграмм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руговая диаграмма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По профильным классам программа ст</w:t>
      </w:r>
      <w:r>
        <w:rPr>
          <w:rFonts w:ascii="Cambria" w:eastAsia="SimSun" w:hAnsi="Cambria" w:cs="OfficinaSansCTT Cyr"/>
          <w:sz w:val="22"/>
          <w:szCs w:val="22"/>
        </w:rPr>
        <w:t>роит круговую диаграмму с девятью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лучами, каждый из которых показывает, насколько испытуемому подходит тот или иной профиль обучения. Анализируются следующие профили: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1.</w:t>
      </w:r>
      <w:r>
        <w:rPr>
          <w:rFonts w:ascii="Cambria" w:eastAsia="SimSun" w:hAnsi="Cambria" w:cs="OfficinaSansCTT Cyr"/>
          <w:sz w:val="22"/>
          <w:szCs w:val="22"/>
        </w:rPr>
        <w:t xml:space="preserve"> информационно-технологический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>2. инженерный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lastRenderedPageBreak/>
        <w:t xml:space="preserve">3. </w:t>
      </w:r>
      <w:r w:rsidRPr="006C31B0">
        <w:rPr>
          <w:rFonts w:ascii="Cambria" w:eastAsia="SimSun" w:hAnsi="Cambria" w:cs="OfficinaSansCTT Cyr"/>
          <w:sz w:val="22"/>
          <w:szCs w:val="22"/>
        </w:rPr>
        <w:t>физико-математический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 xml:space="preserve">4.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естественнонаучный 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>5. естественно-технологический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>6. творческий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 xml:space="preserve">7. </w:t>
      </w:r>
      <w:r w:rsidRPr="006C31B0">
        <w:rPr>
          <w:rFonts w:ascii="Cambria" w:eastAsia="SimSun" w:hAnsi="Cambria" w:cs="OfficinaSansCTT Cyr"/>
          <w:sz w:val="22"/>
          <w:szCs w:val="22"/>
        </w:rPr>
        <w:t>лингвистический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>8. общественно-гуманитарный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>
        <w:rPr>
          <w:rFonts w:ascii="Cambria" w:eastAsia="SimSun" w:hAnsi="Cambria" w:cs="OfficinaSansCTT Cyr"/>
          <w:sz w:val="22"/>
          <w:szCs w:val="22"/>
        </w:rPr>
        <w:t>9. финансово-экономический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</w:t>
      </w:r>
      <w:r w:rsidRPr="00C5071D">
        <w:rPr>
          <w:rFonts w:ascii="Cambria" w:eastAsia="SimSun" w:hAnsi="Cambria" w:cs="OfficinaSansCTT Cyr"/>
          <w:b/>
          <w:sz w:val="22"/>
          <w:szCs w:val="22"/>
        </w:rPr>
        <w:t>Информационно-технологический</w:t>
      </w:r>
      <w:r w:rsidRPr="00C5071D">
        <w:rPr>
          <w:rFonts w:ascii="Cambria" w:eastAsia="SimSun" w:hAnsi="Cambria" w:cs="OfficinaSansCTT Cyr"/>
          <w:b/>
          <w:bCs/>
          <w:sz w:val="22"/>
          <w:szCs w:val="22"/>
        </w:rPr>
        <w:t xml:space="preserve"> профиль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Основные предметы – информатика, математика (вспомогательные – физика, иностранный язык). Будущие направления работы – сфера информационных технологий, как в плане новых разработок (программирование, проектирование баз данных, автоматизация процессов), так и в плане прикладного использования готовых программ и систем (дизайнеры, верстальщики, операторы и т.д.); прикладная математика. 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E7583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sz w:val="22"/>
          <w:szCs w:val="22"/>
        </w:rPr>
      </w:pPr>
      <w:r w:rsidRPr="00E7583C">
        <w:rPr>
          <w:rFonts w:ascii="Cambria" w:eastAsia="SimSun" w:hAnsi="Cambria" w:cs="OfficinaSansCTT Cyr"/>
          <w:b/>
          <w:sz w:val="22"/>
          <w:szCs w:val="22"/>
        </w:rPr>
        <w:t>=Инженерный</w:t>
      </w:r>
      <w:r>
        <w:rPr>
          <w:rFonts w:ascii="Cambria" w:eastAsia="SimSun" w:hAnsi="Cambria" w:cs="OfficinaSansCTT Cyr"/>
          <w:b/>
          <w:sz w:val="22"/>
          <w:szCs w:val="22"/>
        </w:rPr>
        <w:t xml:space="preserve"> профиль</w:t>
      </w:r>
      <w:r w:rsidRPr="00E7583C">
        <w:rPr>
          <w:rFonts w:ascii="Cambria" w:eastAsia="SimSun" w:hAnsi="Cambria" w:cs="OfficinaSansCTT Cyr"/>
          <w:b/>
          <w:sz w:val="22"/>
          <w:szCs w:val="22"/>
        </w:rPr>
        <w:t>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Основные предметы – физика, математика (вспомогательные – информатика, химия). Интерес к</w:t>
      </w:r>
      <w:r w:rsidRPr="00E7583C"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конструированию, к сфере производства</w:t>
      </w:r>
      <w:r>
        <w:rPr>
          <w:rFonts w:ascii="Cambria" w:eastAsia="SimSun" w:hAnsi="Cambria" w:cs="OfficinaSansCTT Cyr"/>
          <w:sz w:val="22"/>
          <w:szCs w:val="22"/>
        </w:rPr>
        <w:t>, к работе с реальной техникой (самолеты, машины, электроника, приборы и т.д.)</w:t>
      </w:r>
      <w:r w:rsidRPr="006C31B0">
        <w:rPr>
          <w:rFonts w:ascii="Cambria" w:eastAsia="SimSun" w:hAnsi="Cambria" w:cs="OfficinaSansCTT Cyr"/>
          <w:sz w:val="22"/>
          <w:szCs w:val="22"/>
        </w:rPr>
        <w:t>. Будущие направления работы – инженеры, технологи, механики в различных областях промышленности, разработка высокотехнологичных продуктов и т.д.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=Физико-математический профиль=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Основные пред</w:t>
      </w:r>
      <w:r>
        <w:rPr>
          <w:rFonts w:ascii="Cambria" w:eastAsia="SimSun" w:hAnsi="Cambria" w:cs="OfficinaSansCTT Cyr"/>
          <w:sz w:val="22"/>
          <w:szCs w:val="22"/>
        </w:rPr>
        <w:t>меты – физика, математика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. Интерес к </w:t>
      </w:r>
      <w:r>
        <w:rPr>
          <w:rFonts w:ascii="Cambria" w:eastAsia="SimSun" w:hAnsi="Cambria" w:cs="OfficinaSansCTT Cyr"/>
          <w:sz w:val="22"/>
          <w:szCs w:val="22"/>
        </w:rPr>
        <w:t>научному познанию, к устройству мира (т.е. интересует больше наука, нежели прикладные области)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. Будущие направления работы – </w:t>
      </w:r>
      <w:r>
        <w:rPr>
          <w:rFonts w:ascii="Cambria" w:eastAsia="SimSun" w:hAnsi="Cambria" w:cs="OfficinaSansCTT Cyr"/>
          <w:sz w:val="22"/>
          <w:szCs w:val="22"/>
        </w:rPr>
        <w:t>физики, астрономы, математики (прежде всего исследователи).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=Естественнонаучный профиль=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Основные предметы – биология, химия, география (вспомогательные -  математика и физика).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 xml:space="preserve">Будущие направления обучения и работы – медицина, экология, биология (зоология, ботаника, генетика и т.д.), </w:t>
      </w:r>
      <w:r>
        <w:rPr>
          <w:rFonts w:ascii="Cambria" w:eastAsia="SimSun" w:hAnsi="Cambria" w:cs="OfficinaSansCTT Cyr"/>
          <w:sz w:val="22"/>
          <w:szCs w:val="22"/>
        </w:rPr>
        <w:t>сельское хозяйство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и </w:t>
      </w:r>
      <w:r>
        <w:rPr>
          <w:rFonts w:ascii="Cambria" w:eastAsia="SimSun" w:hAnsi="Cambria" w:cs="OfficinaSansCTT Cyr"/>
          <w:sz w:val="22"/>
          <w:szCs w:val="22"/>
        </w:rPr>
        <w:t>др. (работа с реальными природными объектами – животными, растениями, людьми).</w:t>
      </w:r>
      <w:proofErr w:type="gramEnd"/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=Естественно</w:t>
      </w:r>
      <w:r>
        <w:rPr>
          <w:rFonts w:ascii="Cambria" w:eastAsia="SimSun" w:hAnsi="Cambria" w:cs="OfficinaSansCTT Cyr"/>
          <w:b/>
          <w:bCs/>
          <w:sz w:val="22"/>
          <w:szCs w:val="22"/>
        </w:rPr>
        <w:t>-технологический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 xml:space="preserve"> профиль=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Основные предметы – биология, химия, география (вспомогательные -  математика и физика). Будущие направления обучения и работы</w:t>
      </w:r>
      <w:r>
        <w:rPr>
          <w:rFonts w:ascii="Cambria" w:eastAsia="SimSun" w:hAnsi="Cambria" w:cs="OfficinaSansCTT Cyr"/>
          <w:sz w:val="22"/>
          <w:szCs w:val="22"/>
        </w:rPr>
        <w:t xml:space="preserve"> – химики, </w:t>
      </w:r>
      <w:r w:rsidRPr="00E7583C">
        <w:rPr>
          <w:rFonts w:ascii="Cambria" w:eastAsia="SimSun" w:hAnsi="Cambria" w:cs="OfficinaSansCTT Cyr"/>
          <w:sz w:val="22"/>
          <w:szCs w:val="22"/>
        </w:rPr>
        <w:t xml:space="preserve">строители, геологи, </w:t>
      </w:r>
      <w:r>
        <w:rPr>
          <w:rFonts w:ascii="Cambria" w:eastAsia="SimSun" w:hAnsi="Cambria" w:cs="OfficinaSansCTT Cyr"/>
          <w:sz w:val="22"/>
          <w:szCs w:val="22"/>
        </w:rPr>
        <w:t xml:space="preserve">пищевые и биотехнологии, </w:t>
      </w:r>
      <w:proofErr w:type="spellStart"/>
      <w:r>
        <w:rPr>
          <w:rFonts w:ascii="Cambria" w:eastAsia="SimSun" w:hAnsi="Cambria" w:cs="OfficinaSansCTT Cyr"/>
          <w:sz w:val="22"/>
          <w:szCs w:val="22"/>
        </w:rPr>
        <w:t>природообустройство</w:t>
      </w:r>
      <w:proofErr w:type="spellEnd"/>
      <w:r w:rsidRPr="00E7583C">
        <w:rPr>
          <w:rFonts w:ascii="Cambria" w:eastAsia="SimSun" w:hAnsi="Cambria" w:cs="OfficinaSansCTT Cyr"/>
          <w:sz w:val="22"/>
          <w:szCs w:val="22"/>
        </w:rPr>
        <w:t xml:space="preserve"> </w:t>
      </w:r>
      <w:r>
        <w:rPr>
          <w:rFonts w:ascii="Cambria" w:eastAsia="SimSun" w:hAnsi="Cambria" w:cs="OfficinaSansCTT Cyr"/>
          <w:sz w:val="22"/>
          <w:szCs w:val="22"/>
        </w:rPr>
        <w:t>(</w:t>
      </w:r>
      <w:r w:rsidRPr="00E7583C">
        <w:rPr>
          <w:rFonts w:ascii="Cambria" w:eastAsia="SimSun" w:hAnsi="Cambria" w:cs="OfficinaSansCTT Cyr"/>
          <w:sz w:val="22"/>
          <w:szCs w:val="22"/>
        </w:rPr>
        <w:t>т.е. работа в промышленности или лабораторных условиях, производ</w:t>
      </w:r>
      <w:r>
        <w:rPr>
          <w:rFonts w:ascii="Cambria" w:eastAsia="SimSun" w:hAnsi="Cambria" w:cs="OfficinaSansCTT Cyr"/>
          <w:sz w:val="22"/>
          <w:szCs w:val="22"/>
        </w:rPr>
        <w:t>ство искусственных веществ</w:t>
      </w:r>
      <w:r w:rsidRPr="00E7583C">
        <w:rPr>
          <w:rFonts w:ascii="Cambria" w:eastAsia="SimSun" w:hAnsi="Cambria" w:cs="OfficinaSansCTT Cyr"/>
          <w:sz w:val="22"/>
          <w:szCs w:val="22"/>
        </w:rPr>
        <w:t xml:space="preserve"> из различных материалов</w:t>
      </w:r>
      <w:r>
        <w:rPr>
          <w:rFonts w:ascii="Cambria" w:eastAsia="SimSun" w:hAnsi="Cambria" w:cs="OfficinaSansCTT Cyr"/>
          <w:sz w:val="22"/>
          <w:szCs w:val="22"/>
        </w:rPr>
        <w:t>).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C5071D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sz w:val="22"/>
          <w:szCs w:val="22"/>
        </w:rPr>
      </w:pPr>
      <w:r w:rsidRPr="00C5071D">
        <w:rPr>
          <w:rFonts w:ascii="Cambria" w:eastAsia="SimSun" w:hAnsi="Cambria" w:cs="OfficinaSansCTT Cyr"/>
          <w:b/>
          <w:sz w:val="22"/>
          <w:szCs w:val="22"/>
        </w:rPr>
        <w:t>=Творческий</w:t>
      </w:r>
      <w:r>
        <w:rPr>
          <w:rFonts w:ascii="Cambria" w:eastAsia="SimSun" w:hAnsi="Cambria" w:cs="OfficinaSansCTT Cyr"/>
          <w:b/>
          <w:sz w:val="22"/>
          <w:szCs w:val="22"/>
        </w:rPr>
        <w:t xml:space="preserve"> профиль</w:t>
      </w:r>
      <w:r w:rsidRPr="00C5071D">
        <w:rPr>
          <w:rFonts w:ascii="Cambria" w:eastAsia="SimSun" w:hAnsi="Cambria" w:cs="OfficinaSansCTT Cyr"/>
          <w:b/>
          <w:sz w:val="22"/>
          <w:szCs w:val="22"/>
        </w:rPr>
        <w:t>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>Основные предметы – литература, русский язык, история, МХК (дополнительные – иностранный язык, обществоведение).</w:t>
      </w:r>
      <w:proofErr w:type="gramEnd"/>
      <w:r w:rsidRPr="006C31B0">
        <w:rPr>
          <w:rFonts w:ascii="Cambria" w:eastAsia="SimSun" w:hAnsi="Cambria" w:cs="OfficinaSansCTT Cyr"/>
          <w:sz w:val="22"/>
          <w:szCs w:val="22"/>
        </w:rPr>
        <w:t xml:space="preserve"> Это профиль для творческих (в классическом смысле слова) людей</w:t>
      </w:r>
      <w:r>
        <w:rPr>
          <w:rFonts w:ascii="Cambria" w:eastAsia="SimSun" w:hAnsi="Cambria" w:cs="OfficinaSansCTT Cyr"/>
          <w:sz w:val="22"/>
          <w:szCs w:val="22"/>
        </w:rPr>
        <w:t xml:space="preserve"> или для тех, кто активно интересуется культурой и искусством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.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 xml:space="preserve">Будущие направления работы – </w:t>
      </w:r>
      <w:r>
        <w:rPr>
          <w:rFonts w:ascii="Cambria" w:eastAsia="SimSun" w:hAnsi="Cambria" w:cs="OfficinaSansCTT Cyr"/>
          <w:sz w:val="22"/>
          <w:szCs w:val="22"/>
        </w:rPr>
        <w:t xml:space="preserve">художники, писатели, </w:t>
      </w:r>
      <w:r w:rsidRPr="006C31B0">
        <w:rPr>
          <w:rFonts w:ascii="Cambria" w:eastAsia="SimSun" w:hAnsi="Cambria" w:cs="OfficinaSansCTT Cyr"/>
          <w:sz w:val="22"/>
          <w:szCs w:val="22"/>
        </w:rPr>
        <w:t>филоло</w:t>
      </w:r>
      <w:r>
        <w:rPr>
          <w:rFonts w:ascii="Cambria" w:eastAsia="SimSun" w:hAnsi="Cambria" w:cs="OfficinaSansCTT Cyr"/>
          <w:sz w:val="22"/>
          <w:szCs w:val="22"/>
        </w:rPr>
        <w:t>ги, искусствоведы, культурологи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и т.д.</w:t>
      </w:r>
      <w:proofErr w:type="gramEnd"/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bCs/>
          <w:sz w:val="22"/>
          <w:szCs w:val="22"/>
        </w:rPr>
      </w:pP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=Лингвистический профиль=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Основные предметы – языки (дополнительные – литература, история, МХК). Этот профиль рекомендуется для активных гуманитариев. Будущие направления работы – переводчик</w:t>
      </w:r>
      <w:r>
        <w:rPr>
          <w:rFonts w:ascii="Cambria" w:eastAsia="SimSun" w:hAnsi="Cambria" w:cs="OfficinaSansCTT Cyr"/>
          <w:sz w:val="22"/>
          <w:szCs w:val="22"/>
        </w:rPr>
        <w:t>и</w:t>
      </w:r>
      <w:r w:rsidRPr="006C31B0">
        <w:rPr>
          <w:rFonts w:ascii="Cambria" w:eastAsia="SimSun" w:hAnsi="Cambria" w:cs="OfficinaSansCTT Cyr"/>
          <w:sz w:val="22"/>
          <w:szCs w:val="22"/>
        </w:rPr>
        <w:t>, журналист</w:t>
      </w:r>
      <w:r>
        <w:rPr>
          <w:rFonts w:ascii="Cambria" w:eastAsia="SimSun" w:hAnsi="Cambria" w:cs="OfficinaSansCTT Cyr"/>
          <w:sz w:val="22"/>
          <w:szCs w:val="22"/>
        </w:rPr>
        <w:t>ы</w:t>
      </w:r>
      <w:r w:rsidRPr="006C31B0">
        <w:rPr>
          <w:rFonts w:ascii="Cambria" w:eastAsia="SimSun" w:hAnsi="Cambria" w:cs="OfficinaSansCTT Cyr"/>
          <w:sz w:val="22"/>
          <w:szCs w:val="22"/>
        </w:rPr>
        <w:t>, PR, международная экономика и право, регионоведение, туризм.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AC6499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sz w:val="22"/>
          <w:szCs w:val="22"/>
        </w:rPr>
      </w:pPr>
      <w:r w:rsidRPr="00AC6499">
        <w:rPr>
          <w:rFonts w:ascii="Cambria" w:eastAsia="SimSun" w:hAnsi="Cambria" w:cs="OfficinaSansCTT Cyr"/>
          <w:b/>
          <w:sz w:val="22"/>
          <w:szCs w:val="22"/>
        </w:rPr>
        <w:t>=Общественно-гуманитарный профиль=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>Основны</w:t>
      </w:r>
      <w:r>
        <w:rPr>
          <w:rFonts w:ascii="Cambria" w:eastAsia="SimSun" w:hAnsi="Cambria" w:cs="OfficinaSansCTT Cyr"/>
          <w:sz w:val="22"/>
          <w:szCs w:val="22"/>
        </w:rPr>
        <w:t>е предметы – история,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право, обществознание (вспомогательные –</w:t>
      </w:r>
      <w:r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язык</w:t>
      </w:r>
      <w:r>
        <w:rPr>
          <w:rFonts w:ascii="Cambria" w:eastAsia="SimSun" w:hAnsi="Cambria" w:cs="OfficinaSansCTT Cyr"/>
          <w:sz w:val="22"/>
          <w:szCs w:val="22"/>
        </w:rPr>
        <w:t>и, экономика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). Будущие направления работы – </w:t>
      </w:r>
      <w:r w:rsidRPr="00E7583C">
        <w:rPr>
          <w:rFonts w:ascii="Cambria" w:eastAsia="SimSun" w:hAnsi="Cambria" w:cs="OfficinaSansCTT Cyr"/>
          <w:sz w:val="22"/>
          <w:szCs w:val="22"/>
        </w:rPr>
        <w:t xml:space="preserve">юристы, историки, философы, </w:t>
      </w:r>
      <w:r>
        <w:rPr>
          <w:rFonts w:ascii="Cambria" w:eastAsia="SimSun" w:hAnsi="Cambria" w:cs="OfficinaSansCTT Cyr"/>
          <w:sz w:val="22"/>
          <w:szCs w:val="22"/>
        </w:rPr>
        <w:t>политологи</w:t>
      </w:r>
      <w:r w:rsidRPr="00E7583C">
        <w:rPr>
          <w:rFonts w:ascii="Cambria" w:eastAsia="SimSun" w:hAnsi="Cambria" w:cs="OfficinaSansCTT Cyr"/>
          <w:sz w:val="22"/>
          <w:szCs w:val="22"/>
        </w:rPr>
        <w:t>, международные отношения</w:t>
      </w:r>
      <w:r>
        <w:rPr>
          <w:rFonts w:ascii="Cambria" w:eastAsia="SimSun" w:hAnsi="Cambria" w:cs="OfficinaSansCTT Cyr"/>
          <w:sz w:val="22"/>
          <w:szCs w:val="22"/>
        </w:rPr>
        <w:t xml:space="preserve">, </w:t>
      </w:r>
      <w:proofErr w:type="spellStart"/>
      <w:r>
        <w:rPr>
          <w:rFonts w:ascii="Cambria" w:eastAsia="SimSun" w:hAnsi="Cambria" w:cs="OfficinaSansCTT Cyr"/>
          <w:sz w:val="22"/>
          <w:szCs w:val="22"/>
        </w:rPr>
        <w:t>гос</w:t>
      </w:r>
      <w:proofErr w:type="gramStart"/>
      <w:r>
        <w:rPr>
          <w:rFonts w:ascii="Cambria" w:eastAsia="SimSun" w:hAnsi="Cambria" w:cs="OfficinaSansCTT Cyr"/>
          <w:sz w:val="22"/>
          <w:szCs w:val="22"/>
        </w:rPr>
        <w:t>.у</w:t>
      </w:r>
      <w:proofErr w:type="gramEnd"/>
      <w:r>
        <w:rPr>
          <w:rFonts w:ascii="Cambria" w:eastAsia="SimSun" w:hAnsi="Cambria" w:cs="OfficinaSansCTT Cyr"/>
          <w:sz w:val="22"/>
          <w:szCs w:val="22"/>
        </w:rPr>
        <w:t>правление</w:t>
      </w:r>
      <w:proofErr w:type="spellEnd"/>
      <w:r w:rsidRPr="00E7583C">
        <w:rPr>
          <w:rFonts w:ascii="Cambria" w:eastAsia="SimSun" w:hAnsi="Cambria" w:cs="OfficinaSansCTT Cyr"/>
          <w:sz w:val="22"/>
          <w:szCs w:val="22"/>
        </w:rPr>
        <w:t xml:space="preserve"> и т.д.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AC6499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b/>
          <w:sz w:val="22"/>
          <w:szCs w:val="22"/>
        </w:rPr>
      </w:pPr>
      <w:r w:rsidRPr="00AC6499">
        <w:rPr>
          <w:rFonts w:ascii="Cambria" w:eastAsia="SimSun" w:hAnsi="Cambria" w:cs="OfficinaSansCTT Cyr"/>
          <w:b/>
          <w:sz w:val="22"/>
          <w:szCs w:val="22"/>
        </w:rPr>
        <w:t>=Финансово-экономический профиль=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lastRenderedPageBreak/>
        <w:t>Основные предметы –</w:t>
      </w:r>
      <w:r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экономика, </w:t>
      </w:r>
      <w:r>
        <w:rPr>
          <w:rFonts w:ascii="Cambria" w:eastAsia="SimSun" w:hAnsi="Cambria" w:cs="OfficinaSansCTT Cyr"/>
          <w:sz w:val="22"/>
          <w:szCs w:val="22"/>
        </w:rPr>
        <w:t xml:space="preserve">математика, </w:t>
      </w:r>
      <w:r w:rsidRPr="006C31B0">
        <w:rPr>
          <w:rFonts w:ascii="Cambria" w:eastAsia="SimSun" w:hAnsi="Cambria" w:cs="OfficinaSansCTT Cyr"/>
          <w:sz w:val="22"/>
          <w:szCs w:val="22"/>
        </w:rPr>
        <w:t>экономическая география, обществознание (вспомогательные –</w:t>
      </w:r>
      <w:r>
        <w:rPr>
          <w:rFonts w:ascii="Cambria" w:eastAsia="SimSun" w:hAnsi="Cambria" w:cs="OfficinaSansCTT Cyr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>язык</w:t>
      </w:r>
      <w:r>
        <w:rPr>
          <w:rFonts w:ascii="Cambria" w:eastAsia="SimSun" w:hAnsi="Cambria" w:cs="OfficinaSansCTT Cyr"/>
          <w:sz w:val="22"/>
          <w:szCs w:val="22"/>
        </w:rPr>
        <w:t>и, право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). Будущие направления </w:t>
      </w:r>
      <w:r>
        <w:rPr>
          <w:rFonts w:ascii="Cambria" w:eastAsia="SimSun" w:hAnsi="Cambria" w:cs="OfficinaSansCTT Cyr"/>
          <w:sz w:val="22"/>
          <w:szCs w:val="22"/>
        </w:rPr>
        <w:t>работы – экономика, финансы, менеджмент, маркетинг и т.д</w:t>
      </w:r>
      <w:r w:rsidRPr="006C31B0">
        <w:rPr>
          <w:rFonts w:ascii="Cambria" w:eastAsia="SimSun" w:hAnsi="Cambria" w:cs="OfficinaSansCTT Cyr"/>
          <w:sz w:val="22"/>
          <w:szCs w:val="22"/>
        </w:rPr>
        <w:t>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Конечно, эти классы не являются полным перечнем существующих направлений. К некоторым профессиям можно подбираться через разные классы (например, журналистика, психология, педагогика, химическое производство, регионоведение и т.д. – пути могут быть разными, в зависимости от склонностей самого ученика или от требований вуза, в который он планирует поступать). А для других профессий – вообще нет специального класса в указанном перечне: например, для спортивных, военных, </w:t>
      </w:r>
      <w:r>
        <w:rPr>
          <w:rFonts w:ascii="Cambria" w:eastAsia="SimSun" w:hAnsi="Cambria" w:cs="OfficinaSansCTT Cyr"/>
          <w:sz w:val="22"/>
          <w:szCs w:val="22"/>
        </w:rPr>
        <w:t>музыкальных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направлений. В этих случаях клиенту нужно объяснять ситуацию «на словах», без опоры на диаграмму.</w:t>
      </w: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/>
          <w:sz w:val="22"/>
          <w:szCs w:val="22"/>
        </w:rPr>
      </w:pP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Также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ПРОФОРИЕНТАТОР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>
        <w:rPr>
          <w:rFonts w:ascii="Cambria" w:eastAsia="SimSun" w:hAnsi="Cambria" w:cs="OfficinaSansCTT Cyr"/>
          <w:sz w:val="22"/>
          <w:szCs w:val="22"/>
        </w:rPr>
        <w:t>анализирует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профиль тестируемого как систему и оценивает математически сходство, или близость</w:t>
      </w:r>
      <w:r>
        <w:rPr>
          <w:rFonts w:ascii="Cambria" w:eastAsia="SimSun" w:hAnsi="Cambria" w:cs="OfficinaSansCTT Cyr"/>
          <w:sz w:val="22"/>
          <w:szCs w:val="22"/>
        </w:rPr>
        <w:t>,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данного профиля и профилей “идеальных профессионалов” (всего в методике – около 80 современных профессий). Сходные профили выдаются в порядке убывающей близости с данным, полученным в результате тестирования пр</w:t>
      </w:r>
      <w:r>
        <w:rPr>
          <w:rFonts w:ascii="Cambria" w:eastAsia="SimSun" w:hAnsi="Cambria" w:cs="OfficinaSansCTT Cyr"/>
          <w:sz w:val="22"/>
          <w:szCs w:val="22"/>
        </w:rPr>
        <w:t xml:space="preserve">офилем. </w:t>
      </w:r>
    </w:p>
    <w:p w:rsidR="00697EDC" w:rsidRPr="00E262F5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E262F5">
        <w:rPr>
          <w:rFonts w:ascii="Cambria" w:eastAsia="SimSun" w:hAnsi="Cambria" w:cs="OfficinaSansCTT Cyr"/>
          <w:sz w:val="22"/>
          <w:szCs w:val="22"/>
        </w:rPr>
        <w:t>Каждая профессия в новой версии теста снабжена списком сокращенных названий экзаменов, требующихся для ее получения (в форме ЕГЭ, курсов и т.п.). В случае</w:t>
      </w:r>
      <w:proofErr w:type="gramStart"/>
      <w:r w:rsidRPr="00E262F5">
        <w:rPr>
          <w:rFonts w:ascii="Cambria" w:eastAsia="SimSun" w:hAnsi="Cambria" w:cs="OfficinaSansCTT Cyr"/>
          <w:sz w:val="22"/>
          <w:szCs w:val="22"/>
        </w:rPr>
        <w:t>,</w:t>
      </w:r>
      <w:proofErr w:type="gramEnd"/>
      <w:r w:rsidRPr="00E262F5">
        <w:rPr>
          <w:rFonts w:ascii="Cambria" w:eastAsia="SimSun" w:hAnsi="Cambria" w:cs="OfficinaSansCTT Cyr"/>
          <w:sz w:val="22"/>
          <w:szCs w:val="22"/>
        </w:rPr>
        <w:t xml:space="preserve"> если профессия подразумевает ВПО или СПО, напротив профессии тест выдает список тех ЕГЭ, которые предстоит сдавать абитуриенту (</w:t>
      </w:r>
      <w:r>
        <w:rPr>
          <w:rFonts w:ascii="Cambria" w:eastAsia="SimSun" w:hAnsi="Cambria" w:cs="OfficinaSansCTT Cyr"/>
          <w:sz w:val="22"/>
          <w:szCs w:val="22"/>
        </w:rPr>
        <w:t xml:space="preserve">знаком </w:t>
      </w:r>
      <w:r w:rsidRPr="00E262F5">
        <w:rPr>
          <w:rFonts w:ascii="Cambria" w:eastAsia="SimSun" w:hAnsi="Cambria" w:cs="OfficinaSansCTT Cyr"/>
          <w:sz w:val="22"/>
          <w:szCs w:val="22"/>
        </w:rPr>
        <w:t>* обозначается обязательный профильный экзамен для данной профессии). Некоторые профессии могут быть освоены на Курсах</w:t>
      </w:r>
      <w:r>
        <w:rPr>
          <w:rFonts w:ascii="Cambria" w:eastAsia="SimSun" w:hAnsi="Cambria" w:cs="OfficinaSansCTT Cyr"/>
          <w:sz w:val="22"/>
          <w:szCs w:val="22"/>
        </w:rPr>
        <w:t xml:space="preserve"> или не требовать сдачи Е</w:t>
      </w:r>
      <w:r w:rsidRPr="00E262F5">
        <w:rPr>
          <w:rFonts w:ascii="Cambria" w:eastAsia="SimSun" w:hAnsi="Cambria" w:cs="OfficinaSansCTT Cyr"/>
          <w:sz w:val="22"/>
          <w:szCs w:val="22"/>
        </w:rPr>
        <w:t>ГЭ (</w:t>
      </w:r>
      <w:r>
        <w:rPr>
          <w:rFonts w:ascii="Cambria" w:eastAsia="SimSun" w:hAnsi="Cambria" w:cs="OfficinaSansCTT Cyr"/>
          <w:sz w:val="22"/>
          <w:szCs w:val="22"/>
        </w:rPr>
        <w:t>Без Е</w:t>
      </w:r>
      <w:r w:rsidRPr="00E262F5">
        <w:rPr>
          <w:rFonts w:ascii="Cambria" w:eastAsia="SimSun" w:hAnsi="Cambria" w:cs="OfficinaSansCTT Cyr"/>
          <w:sz w:val="22"/>
          <w:szCs w:val="22"/>
        </w:rPr>
        <w:t>ГЭ</w:t>
      </w:r>
      <w:r>
        <w:rPr>
          <w:rFonts w:ascii="Cambria" w:eastAsia="SimSun" w:hAnsi="Cambria" w:cs="OfficinaSansCTT Cyr"/>
          <w:sz w:val="22"/>
          <w:szCs w:val="22"/>
        </w:rPr>
        <w:t>) – в этом случае</w:t>
      </w:r>
      <w:r w:rsidRPr="00E262F5">
        <w:rPr>
          <w:rFonts w:ascii="Cambria" w:eastAsia="SimSun" w:hAnsi="Cambria" w:cs="OfficinaSansCTT Cyr"/>
          <w:sz w:val="22"/>
          <w:szCs w:val="22"/>
        </w:rPr>
        <w:t xml:space="preserve"> выдаются соответствующие пометки напротив профессии.</w:t>
      </w:r>
    </w:p>
    <w:p w:rsidR="00697EDC" w:rsidRPr="00E262F5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E262F5">
        <w:rPr>
          <w:rFonts w:ascii="Cambria" w:eastAsia="SimSun" w:hAnsi="Cambria" w:cs="OfficinaSansCTT Cyr"/>
          <w:sz w:val="22"/>
          <w:szCs w:val="22"/>
        </w:rPr>
        <w:t xml:space="preserve">Перечень рекомендуемых ЕГЭ составлен на основе приказа Министерства образования и науки Российской Федерации от 28 ноября </w:t>
      </w:r>
      <w:smartTag w:uri="urn:schemas-microsoft-com:office:smarttags" w:element="metricconverter">
        <w:smartTagPr>
          <w:attr w:name="ProductID" w:val="2008 г"/>
        </w:smartTagPr>
        <w:r w:rsidRPr="00E262F5">
          <w:rPr>
            <w:rFonts w:ascii="Cambria" w:eastAsia="SimSun" w:hAnsi="Cambria" w:cs="OfficinaSansCTT Cyr"/>
            <w:sz w:val="22"/>
            <w:szCs w:val="22"/>
          </w:rPr>
          <w:t>2008 г</w:t>
        </w:r>
      </w:smartTag>
      <w:r w:rsidRPr="00E262F5">
        <w:rPr>
          <w:rFonts w:ascii="Cambria" w:eastAsia="SimSun" w:hAnsi="Cambria" w:cs="OfficinaSansCTT Cyr"/>
          <w:sz w:val="22"/>
          <w:szCs w:val="22"/>
        </w:rPr>
        <w:t xml:space="preserve">. № 365. Подробнее - </w:t>
      </w:r>
      <w:hyperlink r:id="rId7" w:history="1">
        <w:r w:rsidRPr="00E262F5">
          <w:rPr>
            <w:rFonts w:ascii="Cambria" w:eastAsia="SimSun" w:hAnsi="Cambria" w:cs="OfficinaSansCTT Cyr"/>
            <w:sz w:val="22"/>
            <w:szCs w:val="22"/>
          </w:rPr>
          <w:t>http://www.proforientator.ru/ucheba/ekzam09.doc</w:t>
        </w:r>
      </w:hyperlink>
      <w:r>
        <w:rPr>
          <w:rFonts w:ascii="Cambria" w:eastAsia="SimSun" w:hAnsi="Cambria" w:cs="OfficinaSansCTT Cyr"/>
          <w:sz w:val="22"/>
          <w:szCs w:val="22"/>
        </w:rPr>
        <w:t xml:space="preserve">  </w:t>
      </w:r>
    </w:p>
    <w:p w:rsidR="00697EDC" w:rsidRPr="00E262F5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E262F5">
        <w:rPr>
          <w:rFonts w:ascii="Cambria" w:eastAsia="SimSun" w:hAnsi="Cambria" w:cs="OfficinaSansCTT Cyr"/>
          <w:sz w:val="22"/>
          <w:szCs w:val="22"/>
        </w:rPr>
        <w:t xml:space="preserve">Данная опция введена для более удобной работы в процессе консультирования, так как клиент сразу может видеть, какие профессии </w:t>
      </w:r>
      <w:r>
        <w:rPr>
          <w:rFonts w:ascii="Cambria" w:eastAsia="SimSun" w:hAnsi="Cambria" w:cs="OfficinaSansCTT Cyr"/>
          <w:sz w:val="22"/>
          <w:szCs w:val="22"/>
        </w:rPr>
        <w:t xml:space="preserve">(судя </w:t>
      </w:r>
      <w:r w:rsidRPr="00E262F5">
        <w:rPr>
          <w:rFonts w:ascii="Cambria" w:eastAsia="SimSun" w:hAnsi="Cambria" w:cs="OfficinaSansCTT Cyr"/>
          <w:sz w:val="22"/>
          <w:szCs w:val="22"/>
        </w:rPr>
        <w:t>по экзаменам</w:t>
      </w:r>
      <w:r>
        <w:rPr>
          <w:rFonts w:ascii="Cambria" w:eastAsia="SimSun" w:hAnsi="Cambria" w:cs="OfficinaSansCTT Cyr"/>
          <w:sz w:val="22"/>
          <w:szCs w:val="22"/>
        </w:rPr>
        <w:t>)</w:t>
      </w:r>
      <w:r w:rsidRPr="00E262F5">
        <w:rPr>
          <w:rFonts w:ascii="Cambria" w:eastAsia="SimSun" w:hAnsi="Cambria" w:cs="OfficinaSansCTT Cyr"/>
          <w:sz w:val="22"/>
          <w:szCs w:val="22"/>
        </w:rPr>
        <w:t xml:space="preserve"> он</w:t>
      </w:r>
      <w:r>
        <w:rPr>
          <w:rFonts w:ascii="Cambria" w:eastAsia="SimSun" w:hAnsi="Cambria" w:cs="OfficinaSansCTT Cyr"/>
          <w:sz w:val="22"/>
          <w:szCs w:val="22"/>
        </w:rPr>
        <w:t>,</w:t>
      </w:r>
      <w:r w:rsidRPr="00E262F5">
        <w:rPr>
          <w:rFonts w:ascii="Cambria" w:eastAsia="SimSun" w:hAnsi="Cambria" w:cs="OfficinaSansCTT Cyr"/>
          <w:sz w:val="22"/>
          <w:szCs w:val="22"/>
        </w:rPr>
        <w:t xml:space="preserve"> </w:t>
      </w:r>
      <w:r>
        <w:rPr>
          <w:rFonts w:ascii="Cambria" w:eastAsia="SimSun" w:hAnsi="Cambria" w:cs="OfficinaSansCTT Cyr"/>
          <w:sz w:val="22"/>
          <w:szCs w:val="22"/>
        </w:rPr>
        <w:t xml:space="preserve">вероятнее всего, </w:t>
      </w:r>
      <w:r w:rsidRPr="00E262F5">
        <w:rPr>
          <w:rFonts w:ascii="Cambria" w:eastAsia="SimSun" w:hAnsi="Cambria" w:cs="OfficinaSansCTT Cyr"/>
          <w:sz w:val="22"/>
          <w:szCs w:val="22"/>
        </w:rPr>
        <w:t xml:space="preserve">в силах освоить, а консультант может оперативно ориентировать клиента, в том числе и по экзаменам к профессиям. </w:t>
      </w:r>
    </w:p>
    <w:p w:rsidR="00697EDC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</w:p>
    <w:p w:rsidR="00697EDC" w:rsidRPr="006C31B0" w:rsidRDefault="00697EDC" w:rsidP="00697EDC">
      <w:pPr>
        <w:pStyle w:val="a3"/>
        <w:ind w:firstLine="851"/>
        <w:jc w:val="both"/>
        <w:rPr>
          <w:rFonts w:ascii="Cambria" w:eastAsia="SimSun" w:hAnsi="Cambria" w:cs="OfficinaSansCTT Cyr"/>
          <w:sz w:val="22"/>
          <w:szCs w:val="22"/>
        </w:rPr>
      </w:pPr>
      <w:r w:rsidRPr="006C31B0">
        <w:rPr>
          <w:rFonts w:ascii="Cambria" w:eastAsia="SimSun" w:hAnsi="Cambria" w:cs="OfficinaSansCTT Cyr"/>
          <w:sz w:val="22"/>
          <w:szCs w:val="22"/>
        </w:rPr>
        <w:t xml:space="preserve">Интересную информацию можно получить, анализируя отдельно списки профессий, предложенные на основании только способностей, только интересов, только личностных качеств.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</w:rPr>
        <w:t xml:space="preserve">Важно отметить, что выдаваемый </w:t>
      </w:r>
      <w:r w:rsidRPr="006C31B0">
        <w:rPr>
          <w:rFonts w:ascii="Cambria" w:eastAsia="SimSun" w:hAnsi="Cambria" w:cs="OfficinaSansCTT Cyr"/>
          <w:b/>
          <w:bCs/>
          <w:sz w:val="22"/>
          <w:szCs w:val="22"/>
        </w:rPr>
        <w:t>ПРОФОРИЕНТАТОРОМ</w:t>
      </w:r>
      <w:r w:rsidRPr="006C31B0">
        <w:rPr>
          <w:rFonts w:ascii="Cambria" w:eastAsia="SimSun" w:hAnsi="Cambria" w:cs="OfficinaSansCTT"/>
          <w:sz w:val="22"/>
          <w:szCs w:val="22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список – это примерное указание даже не профессий, а </w:t>
      </w:r>
      <w:r>
        <w:rPr>
          <w:rFonts w:ascii="Cambria" w:eastAsia="SimSun" w:hAnsi="Cambria" w:cs="OfficinaSansCTT Cyr"/>
          <w:sz w:val="22"/>
          <w:szCs w:val="22"/>
        </w:rPr>
        <w:t>направлений, сфер деятельности, которые подходят данному испытуемому,</w:t>
      </w:r>
      <w:r w:rsidRPr="006C31B0">
        <w:rPr>
          <w:rFonts w:ascii="Cambria" w:eastAsia="SimSun" w:hAnsi="Cambria" w:cs="OfficinaSansCTT Cyr"/>
          <w:sz w:val="22"/>
          <w:szCs w:val="22"/>
        </w:rPr>
        <w:t xml:space="preserve"> и этот список необходимо уточнить в беседе с тестируемым: вполне возможно, что он ориентируется на какую-либо профессию, которую компьютер не указал, но которая подходит под его профиль по психологической структуре труда.</w:t>
      </w:r>
      <w:r>
        <w:rPr>
          <w:rFonts w:ascii="Cambria" w:eastAsia="SimSun" w:hAnsi="Cambria" w:cs="OfficinaSansCTT Cyr"/>
          <w:sz w:val="22"/>
          <w:szCs w:val="22"/>
        </w:rPr>
        <w:t xml:space="preserve"> </w:t>
      </w:r>
      <w:proofErr w:type="gramEnd"/>
    </w:p>
    <w:p w:rsidR="00697EDC" w:rsidRDefault="00697EDC" w:rsidP="00697EDC">
      <w:pPr>
        <w:ind w:firstLine="851"/>
        <w:jc w:val="both"/>
        <w:rPr>
          <w:rFonts w:ascii="Cambria" w:eastAsia="SimSun" w:hAnsi="Cambria" w:cs="OfficinaSansCTT"/>
          <w:sz w:val="22"/>
          <w:szCs w:val="22"/>
          <w:lang w:val="ru-RU"/>
        </w:rPr>
      </w:pPr>
      <w:r w:rsidRPr="006C31B0">
        <w:rPr>
          <w:rFonts w:ascii="Cambria" w:eastAsia="SimSun" w:hAnsi="Cambria" w:cs="OfficinaSansCTT Cyr"/>
          <w:sz w:val="22"/>
          <w:szCs w:val="22"/>
          <w:lang w:val="ru-RU"/>
        </w:rPr>
        <w:t xml:space="preserve">В любом случае, поскольку база профессий </w:t>
      </w:r>
      <w:r w:rsidRPr="006C31B0">
        <w:rPr>
          <w:rFonts w:ascii="Cambria" w:hAnsi="Cambria" w:cs="OfficinaSansCTT"/>
          <w:sz w:val="22"/>
          <w:szCs w:val="22"/>
          <w:lang w:val="ru-RU"/>
        </w:rPr>
        <w:t>“</w:t>
      </w:r>
      <w:proofErr w:type="spellStart"/>
      <w:r w:rsidRPr="006C31B0">
        <w:rPr>
          <w:rFonts w:ascii="Cambria" w:eastAsia="SimSun" w:hAnsi="Cambria" w:cs="OfficinaSansCTT Cyr"/>
          <w:sz w:val="22"/>
          <w:szCs w:val="22"/>
          <w:lang w:val="ru-RU"/>
        </w:rPr>
        <w:t>Профориентатора</w:t>
      </w:r>
      <w:proofErr w:type="spellEnd"/>
      <w:r w:rsidRPr="006C31B0">
        <w:rPr>
          <w:rFonts w:ascii="Cambria" w:eastAsia="SimSun" w:hAnsi="Cambria" w:cs="OfficinaSansCTT Cyr"/>
          <w:sz w:val="22"/>
          <w:szCs w:val="22"/>
          <w:lang w:val="ru-RU"/>
        </w:rPr>
        <w:t>”</w:t>
      </w:r>
      <w:r w:rsidRPr="006C31B0">
        <w:rPr>
          <w:rFonts w:ascii="Cambria" w:eastAsia="SimSun" w:hAnsi="Cambria" w:cs="OfficinaSansCTT"/>
          <w:sz w:val="22"/>
          <w:szCs w:val="22"/>
          <w:lang w:val="ru-RU"/>
        </w:rPr>
        <w:t xml:space="preserve"> </w:t>
      </w:r>
      <w:r w:rsidRPr="006C31B0">
        <w:rPr>
          <w:rFonts w:ascii="Cambria" w:eastAsia="SimSun" w:hAnsi="Cambria" w:cs="OfficinaSansCTT Cyr"/>
          <w:sz w:val="22"/>
          <w:szCs w:val="22"/>
          <w:lang w:val="ru-RU"/>
        </w:rPr>
        <w:t xml:space="preserve">содержит ограниченное число профессий,  последние задают лишь ориентиры  подходящих сфер трудовой деятельности и не должны рассматриваться как окончательный приговор. Это – повод для анализа, обсуждения результатов с </w:t>
      </w:r>
      <w:proofErr w:type="gramStart"/>
      <w:r w:rsidRPr="006C31B0">
        <w:rPr>
          <w:rFonts w:ascii="Cambria" w:eastAsia="SimSun" w:hAnsi="Cambria" w:cs="OfficinaSansCTT Cyr"/>
          <w:sz w:val="22"/>
          <w:szCs w:val="22"/>
          <w:lang w:val="ru-RU"/>
        </w:rPr>
        <w:t>тестируемым</w:t>
      </w:r>
      <w:proofErr w:type="gramEnd"/>
      <w:r w:rsidRPr="006C31B0">
        <w:rPr>
          <w:rFonts w:ascii="Cambria" w:eastAsia="SimSun" w:hAnsi="Cambria" w:cs="OfficinaSansCTT Cyr"/>
          <w:sz w:val="22"/>
          <w:szCs w:val="22"/>
          <w:lang w:val="ru-RU"/>
        </w:rPr>
        <w:t xml:space="preserve"> и мотивирования тестир</w:t>
      </w:r>
      <w:r>
        <w:rPr>
          <w:rFonts w:ascii="Cambria" w:eastAsia="SimSun" w:hAnsi="Cambria" w:cs="OfficinaSansCTT Cyr"/>
          <w:sz w:val="22"/>
          <w:szCs w:val="22"/>
          <w:lang w:val="ru-RU"/>
        </w:rPr>
        <w:t>уемого на самостоятельный поиск</w:t>
      </w:r>
      <w:r w:rsidRPr="006C31B0">
        <w:rPr>
          <w:rFonts w:ascii="Cambria" w:eastAsia="SimSun" w:hAnsi="Cambria" w:cs="OfficinaSansCTT Cyr"/>
          <w:sz w:val="22"/>
          <w:szCs w:val="22"/>
          <w:lang w:val="ru-RU"/>
        </w:rPr>
        <w:t xml:space="preserve"> направлений профессионального роста – теперь уже при условии лучшего понимания своих интересов, способностей и личностных особенностей</w:t>
      </w:r>
      <w:r w:rsidRPr="006C31B0">
        <w:rPr>
          <w:rFonts w:ascii="Cambria" w:eastAsia="SimSun" w:hAnsi="Cambria" w:cs="OfficinaSansCTT"/>
          <w:sz w:val="22"/>
          <w:szCs w:val="22"/>
          <w:lang w:val="ru-RU"/>
        </w:rPr>
        <w:t>.</w:t>
      </w:r>
    </w:p>
    <w:p w:rsidR="00697EDC" w:rsidRDefault="00697EDC" w:rsidP="00697EDC">
      <w:pPr>
        <w:ind w:firstLine="851"/>
        <w:jc w:val="both"/>
        <w:rPr>
          <w:rFonts w:ascii="Cambria" w:eastAsia="SimSun" w:hAnsi="Cambria" w:cs="OfficinaSansCTT"/>
          <w:sz w:val="22"/>
          <w:szCs w:val="22"/>
          <w:lang w:val="ru-RU"/>
        </w:rPr>
      </w:pPr>
    </w:p>
    <w:p w:rsidR="00697EDC" w:rsidRPr="006241EA" w:rsidRDefault="00697EDC" w:rsidP="00697EDC">
      <w:pPr>
        <w:ind w:firstLine="851"/>
        <w:jc w:val="both"/>
        <w:rPr>
          <w:rFonts w:ascii="Cambria" w:eastAsia="SimSun" w:hAnsi="Cambria" w:cs="OfficinaSansCTT Cyr"/>
          <w:sz w:val="22"/>
          <w:szCs w:val="22"/>
          <w:lang w:val="ru-RU"/>
        </w:rPr>
      </w:pPr>
      <w:r w:rsidRPr="006241EA">
        <w:rPr>
          <w:rFonts w:ascii="Cambria" w:eastAsia="SimSun" w:hAnsi="Cambria" w:cs="OfficinaSansCTT Cyr"/>
          <w:sz w:val="22"/>
          <w:szCs w:val="22"/>
          <w:lang w:val="ru-RU"/>
        </w:rPr>
        <w:t xml:space="preserve">Также методика дополнена специальным блоком развития, </w:t>
      </w:r>
      <w:r>
        <w:rPr>
          <w:rFonts w:ascii="Cambria" w:eastAsia="SimSun" w:hAnsi="Cambria" w:cs="OfficinaSansCTT Cyr"/>
          <w:sz w:val="22"/>
          <w:szCs w:val="22"/>
          <w:lang w:val="ru-RU"/>
        </w:rPr>
        <w:t>отражающим</w:t>
      </w:r>
      <w:r w:rsidRPr="006241EA">
        <w:rPr>
          <w:rFonts w:ascii="Cambria" w:eastAsia="SimSun" w:hAnsi="Cambria" w:cs="OfficinaSansCTT Cyr"/>
          <w:sz w:val="22"/>
          <w:szCs w:val="22"/>
          <w:lang w:val="ru-RU"/>
        </w:rPr>
        <w:t xml:space="preserve"> перечень рекомендуемых </w:t>
      </w:r>
      <w:r>
        <w:rPr>
          <w:rFonts w:ascii="Cambria" w:eastAsia="SimSun" w:hAnsi="Cambria" w:cs="OfficinaSansCTT Cyr"/>
          <w:sz w:val="22"/>
          <w:szCs w:val="22"/>
          <w:lang w:val="ru-RU"/>
        </w:rPr>
        <w:t xml:space="preserve">школьнику </w:t>
      </w:r>
      <w:proofErr w:type="spellStart"/>
      <w:r w:rsidRPr="006241EA">
        <w:rPr>
          <w:rFonts w:ascii="Cambria" w:eastAsia="SimSun" w:hAnsi="Cambria" w:cs="OfficinaSansCTT Cyr"/>
          <w:sz w:val="22"/>
          <w:szCs w:val="22"/>
          <w:lang w:val="ru-RU"/>
        </w:rPr>
        <w:t>тренинговых</w:t>
      </w:r>
      <w:proofErr w:type="spellEnd"/>
      <w:r w:rsidRPr="006241EA">
        <w:rPr>
          <w:rFonts w:ascii="Cambria" w:eastAsia="SimSun" w:hAnsi="Cambria" w:cs="OfficinaSansCTT Cyr"/>
          <w:sz w:val="22"/>
          <w:szCs w:val="22"/>
          <w:lang w:val="ru-RU"/>
        </w:rPr>
        <w:t xml:space="preserve"> </w:t>
      </w:r>
      <w:r>
        <w:rPr>
          <w:rFonts w:ascii="Cambria" w:eastAsia="SimSun" w:hAnsi="Cambria" w:cs="OfficinaSansCTT Cyr"/>
          <w:sz w:val="22"/>
          <w:szCs w:val="22"/>
          <w:lang w:val="ru-RU"/>
        </w:rPr>
        <w:t xml:space="preserve">(развивающих) </w:t>
      </w:r>
      <w:r w:rsidRPr="006241EA">
        <w:rPr>
          <w:rFonts w:ascii="Cambria" w:eastAsia="SimSun" w:hAnsi="Cambria" w:cs="OfficinaSansCTT Cyr"/>
          <w:sz w:val="22"/>
          <w:szCs w:val="22"/>
          <w:lang w:val="ru-RU"/>
        </w:rPr>
        <w:t xml:space="preserve">программ. Данный блок создан с целью обеспечения консультирования школьников и абитуриентов не только по вопросам профессионального, но и личностного развития, а также с целью рекомендации конкретных </w:t>
      </w:r>
      <w:proofErr w:type="spellStart"/>
      <w:r w:rsidRPr="006241EA">
        <w:rPr>
          <w:rFonts w:ascii="Cambria" w:eastAsia="SimSun" w:hAnsi="Cambria" w:cs="OfficinaSansCTT Cyr"/>
          <w:sz w:val="22"/>
          <w:szCs w:val="22"/>
          <w:lang w:val="ru-RU"/>
        </w:rPr>
        <w:t>тренинговых</w:t>
      </w:r>
      <w:proofErr w:type="spellEnd"/>
      <w:r w:rsidRPr="006241EA">
        <w:rPr>
          <w:rFonts w:ascii="Cambria" w:eastAsia="SimSun" w:hAnsi="Cambria" w:cs="OfficinaSansCTT Cyr"/>
          <w:sz w:val="22"/>
          <w:szCs w:val="22"/>
          <w:lang w:val="ru-RU"/>
        </w:rPr>
        <w:t xml:space="preserve"> программ </w:t>
      </w:r>
      <w:r>
        <w:rPr>
          <w:rFonts w:ascii="Cambria" w:eastAsia="SimSun" w:hAnsi="Cambria" w:cs="OfficinaSansCTT Cyr"/>
          <w:sz w:val="22"/>
          <w:szCs w:val="22"/>
          <w:lang w:val="ru-RU"/>
        </w:rPr>
        <w:t xml:space="preserve">и направлений </w:t>
      </w:r>
      <w:r w:rsidRPr="006241EA">
        <w:rPr>
          <w:rFonts w:ascii="Cambria" w:eastAsia="SimSun" w:hAnsi="Cambria" w:cs="OfficinaSansCTT Cyr"/>
          <w:sz w:val="22"/>
          <w:szCs w:val="22"/>
          <w:lang w:val="ru-RU"/>
        </w:rPr>
        <w:t>для такого развития.</w:t>
      </w:r>
    </w:p>
    <w:p w:rsidR="00697EDC" w:rsidRPr="006C31B0" w:rsidRDefault="00697EDC" w:rsidP="00697EDC">
      <w:pPr>
        <w:ind w:firstLine="851"/>
        <w:jc w:val="both"/>
        <w:rPr>
          <w:rFonts w:ascii="Cambria" w:hAnsi="Cambria" w:cs="OfficinaSansCTT"/>
          <w:sz w:val="22"/>
          <w:szCs w:val="22"/>
          <w:lang w:val="ru-RU"/>
        </w:rPr>
      </w:pPr>
    </w:p>
    <w:p w:rsidR="00697EDC" w:rsidRDefault="00697EDC" w:rsidP="00697EDC">
      <w:pPr>
        <w:jc w:val="center"/>
        <w:rPr>
          <w:rFonts w:ascii="Calibri" w:hAnsi="Calibri"/>
          <w:noProof/>
          <w:sz w:val="20"/>
          <w:szCs w:val="20"/>
          <w:lang w:val="ru-RU"/>
        </w:rPr>
      </w:pPr>
      <w:r>
        <w:rPr>
          <w:rFonts w:ascii="Microsoft San Serif" w:hAnsi="Microsoft San Serif"/>
          <w:noProof/>
          <w:sz w:val="20"/>
          <w:szCs w:val="20"/>
          <w:lang w:val="ru-RU"/>
        </w:rPr>
        <w:drawing>
          <wp:inline distT="0" distB="0" distL="0" distR="0">
            <wp:extent cx="6238875" cy="1200150"/>
            <wp:effectExtent l="0" t="0" r="9525" b="0"/>
            <wp:docPr id="4" name="Рисунок 4" descr="Шкальный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Шкальный профи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DC" w:rsidRDefault="00697EDC" w:rsidP="00697EDC">
      <w:pPr>
        <w:jc w:val="right"/>
        <w:rPr>
          <w:rFonts w:ascii="Calibri" w:hAnsi="Calibri"/>
          <w:noProof/>
          <w:sz w:val="20"/>
          <w:szCs w:val="20"/>
          <w:lang w:val="ru-RU"/>
        </w:rPr>
      </w:pPr>
    </w:p>
    <w:p w:rsidR="00697EDC" w:rsidRPr="00CC699B" w:rsidRDefault="00697EDC" w:rsidP="00697EDC">
      <w:pPr>
        <w:ind w:firstLine="851"/>
        <w:jc w:val="both"/>
        <w:rPr>
          <w:rFonts w:ascii="Cambria" w:eastAsia="SimSun" w:hAnsi="Cambria" w:cs="OfficinaSansCTT Cyr"/>
          <w:sz w:val="22"/>
          <w:szCs w:val="22"/>
          <w:lang w:val="ru-RU"/>
        </w:rPr>
      </w:pP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>На данный момент блок развития содержит 6 рекомендуемых тематик для тренинга. Тест анализирует профиль человека и указывает степень необходимости пройти ту или иную программу. Чем ближе значение по тренингу к 10 тестовым баллам, тем</w:t>
      </w:r>
      <w:r>
        <w:rPr>
          <w:rFonts w:ascii="Cambria" w:eastAsia="SimSun" w:hAnsi="Cambria" w:cs="OfficinaSansCTT Cyr"/>
          <w:sz w:val="22"/>
          <w:szCs w:val="22"/>
          <w:lang w:val="ru-RU"/>
        </w:rPr>
        <w:t xml:space="preserve"> в большей степени</w:t>
      </w: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 xml:space="preserve"> можно рекомендовать человеку указанный тренинг.  Минимальным порогом рекомендации считается значение в 5 баллов. Если значение по тренингу превышает этот уровень, тест выводит соответствующую интерпретацию к тренингу с описанием </w:t>
      </w:r>
      <w:r>
        <w:rPr>
          <w:rFonts w:ascii="Cambria" w:eastAsia="SimSun" w:hAnsi="Cambria" w:cs="OfficinaSansCTT Cyr"/>
          <w:sz w:val="22"/>
          <w:szCs w:val="22"/>
          <w:lang w:val="ru-RU"/>
        </w:rPr>
        <w:t>соответствующей</w:t>
      </w: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 xml:space="preserve"> программы. </w:t>
      </w:r>
    </w:p>
    <w:p w:rsidR="00697EDC" w:rsidRPr="00CC699B" w:rsidRDefault="00697EDC" w:rsidP="00697EDC">
      <w:pPr>
        <w:ind w:firstLine="851"/>
        <w:jc w:val="both"/>
        <w:rPr>
          <w:rFonts w:ascii="Cambria" w:eastAsia="SimSun" w:hAnsi="Cambria" w:cs="OfficinaSansCTT Cyr"/>
          <w:sz w:val="22"/>
          <w:szCs w:val="22"/>
          <w:lang w:val="ru-RU"/>
        </w:rPr>
      </w:pP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 xml:space="preserve">Каждая из </w:t>
      </w:r>
      <w:r>
        <w:rPr>
          <w:rFonts w:ascii="Cambria" w:eastAsia="SimSun" w:hAnsi="Cambria" w:cs="OfficinaSansCTT Cyr"/>
          <w:sz w:val="22"/>
          <w:szCs w:val="22"/>
          <w:lang w:val="ru-RU"/>
        </w:rPr>
        <w:t>шести</w:t>
      </w: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 xml:space="preserve"> </w:t>
      </w:r>
      <w:proofErr w:type="spellStart"/>
      <w:r w:rsidRPr="00CC699B">
        <w:rPr>
          <w:rFonts w:ascii="Cambria" w:eastAsia="SimSun" w:hAnsi="Cambria" w:cs="OfficinaSansCTT Cyr"/>
          <w:sz w:val="22"/>
          <w:szCs w:val="22"/>
          <w:lang w:val="ru-RU"/>
        </w:rPr>
        <w:t>тренинговых</w:t>
      </w:r>
      <w:proofErr w:type="spellEnd"/>
      <w:r w:rsidRPr="00CC699B">
        <w:rPr>
          <w:rFonts w:ascii="Cambria" w:eastAsia="SimSun" w:hAnsi="Cambria" w:cs="OfficinaSansCTT Cyr"/>
          <w:sz w:val="22"/>
          <w:szCs w:val="22"/>
          <w:lang w:val="ru-RU"/>
        </w:rPr>
        <w:t xml:space="preserve"> программ рекомендуется в двух случаях – если у человека по данной тематике наблюдается либо недостаточная развитость того или иного качества, или, наоборот, высокая развитость (либо разные полюса одного и того же качества). В обоих этих случаях тренинг будет рекомендоваться, но с разными  текстовыми интерпретациями к нему, поэтому обязательно обращайте на них внимание при работе с этим блоком.  Следующая таблица служит для пояснения алгоритма </w:t>
      </w:r>
      <w:r>
        <w:rPr>
          <w:rFonts w:ascii="Cambria" w:eastAsia="SimSun" w:hAnsi="Cambria" w:cs="OfficinaSansCTT Cyr"/>
          <w:sz w:val="22"/>
          <w:szCs w:val="22"/>
          <w:lang w:val="ru-RU"/>
        </w:rPr>
        <w:t>р</w:t>
      </w:r>
      <w:r w:rsidRPr="00CC699B">
        <w:rPr>
          <w:rFonts w:ascii="Cambria" w:eastAsia="SimSun" w:hAnsi="Cambria" w:cs="OfficinaSansCTT Cyr"/>
          <w:sz w:val="22"/>
          <w:szCs w:val="22"/>
          <w:lang w:val="ru-RU"/>
        </w:rPr>
        <w:t>екомендации тренингов.</w:t>
      </w:r>
    </w:p>
    <w:p w:rsidR="00697EDC" w:rsidRPr="00CC699B" w:rsidRDefault="00697EDC" w:rsidP="00697EDC">
      <w:pPr>
        <w:ind w:firstLine="851"/>
        <w:jc w:val="both"/>
        <w:rPr>
          <w:rFonts w:ascii="Cambria" w:eastAsia="SimSun" w:hAnsi="Cambria" w:cs="OfficinaSansCTT Cyr"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4277"/>
        <w:gridCol w:w="4278"/>
      </w:tblGrid>
      <w:tr w:rsidR="00697EDC" w:rsidRPr="00CC699B" w:rsidTr="006E121C">
        <w:tc>
          <w:tcPr>
            <w:tcW w:w="0" w:type="auto"/>
            <w:shd w:val="solid" w:color="C2D69B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Тренинг</w:t>
            </w:r>
          </w:p>
        </w:tc>
        <w:tc>
          <w:tcPr>
            <w:tcW w:w="4277" w:type="dxa"/>
            <w:shd w:val="solid" w:color="C2D69B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Компенсация</w:t>
            </w:r>
          </w:p>
        </w:tc>
        <w:tc>
          <w:tcPr>
            <w:tcW w:w="4278" w:type="dxa"/>
            <w:shd w:val="solid" w:color="C2D69B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Развитие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Мотивация</w:t>
            </w:r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небольшого количества интересов у человека с целью развития мотивационной сферы.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очень большого количества интересов с целью выделения приоритетов.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Интеллектуальное </w:t>
            </w: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развитие</w:t>
            </w:r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слабых способностей с целью их развития и повышения.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очень сильных способностей с целью их дополнительного развития и применения.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Коммуникативные</w:t>
            </w:r>
            <w: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 </w:t>
            </w: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навыки</w:t>
            </w:r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низкой коммуникабельности с целью ее развития.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повышенной коммуникабельности с целью ее усовершенствования и применения.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Лидерство и</w:t>
            </w:r>
            <w: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 </w:t>
            </w: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отношения</w:t>
            </w:r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Рекомендуется в случае повышенной конфликтности и независимости с целью развития навыков </w:t>
            </w:r>
            <w:proofErr w:type="spellStart"/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кооперативности</w:t>
            </w:r>
            <w:proofErr w:type="spellEnd"/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.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повышенной мягкости и толерантности с целью развития лидерских качеств.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Самоорганизация</w:t>
            </w:r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Рекомендуется в случае высокой импульсивности с целью развития навыков организованности и последовательности. 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высокой организованности с целью освоения дополнительных методов управления временем и планами.</w:t>
            </w:r>
          </w:p>
        </w:tc>
      </w:tr>
      <w:tr w:rsidR="00697EDC" w:rsidRPr="00CC699B" w:rsidTr="006E121C">
        <w:tc>
          <w:tcPr>
            <w:tcW w:w="0" w:type="auto"/>
            <w:shd w:val="solid" w:color="C0C0C0" w:fill="FFFFFF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 xml:space="preserve">Эмоциональная </w:t>
            </w:r>
            <w:proofErr w:type="spellStart"/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саморегуляция</w:t>
            </w:r>
            <w:proofErr w:type="spellEnd"/>
          </w:p>
        </w:tc>
        <w:tc>
          <w:tcPr>
            <w:tcW w:w="4277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высокой тревожности с целью развития навыков стрессоустойчивости.</w:t>
            </w:r>
          </w:p>
        </w:tc>
        <w:tc>
          <w:tcPr>
            <w:tcW w:w="4278" w:type="dxa"/>
            <w:shd w:val="clear" w:color="auto" w:fill="auto"/>
          </w:tcPr>
          <w:p w:rsidR="00697EDC" w:rsidRPr="00CC699B" w:rsidRDefault="00697EDC" w:rsidP="006E121C">
            <w:pPr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</w:pPr>
            <w:r w:rsidRPr="00CC699B">
              <w:rPr>
                <w:rFonts w:ascii="Cambria" w:eastAsia="SimSun" w:hAnsi="Cambria" w:cs="OfficinaSansCTT Cyr"/>
                <w:sz w:val="22"/>
                <w:szCs w:val="22"/>
                <w:lang w:val="ru-RU"/>
              </w:rPr>
              <w:t>Рекомендуется в случае высокой стабильности с целью освоения дополнительных навыков управления своими состояниями.</w:t>
            </w:r>
          </w:p>
        </w:tc>
      </w:tr>
    </w:tbl>
    <w:p w:rsidR="00697EDC" w:rsidRPr="00CC699B" w:rsidRDefault="00697EDC" w:rsidP="00697EDC">
      <w:pPr>
        <w:ind w:firstLine="851"/>
        <w:jc w:val="both"/>
        <w:rPr>
          <w:rFonts w:ascii="Cambria" w:eastAsia="SimSun" w:hAnsi="Cambria" w:cs="OfficinaSansCTT Cyr"/>
          <w:sz w:val="22"/>
          <w:szCs w:val="22"/>
          <w:lang w:val="ru-RU"/>
        </w:rPr>
      </w:pPr>
    </w:p>
    <w:p w:rsidR="00697EDC" w:rsidRPr="006C31B0" w:rsidRDefault="00697EDC" w:rsidP="00697EDC">
      <w:pPr>
        <w:jc w:val="right"/>
        <w:rPr>
          <w:rFonts w:ascii="Cambria" w:hAnsi="Cambria"/>
          <w:b/>
          <w:bCs/>
          <w:lang w:val="ru-RU"/>
        </w:rPr>
      </w:pPr>
      <w:r w:rsidRPr="006C31B0">
        <w:rPr>
          <w:rFonts w:ascii="Cambria" w:hAnsi="Cambria"/>
          <w:lang w:val="ru-RU"/>
        </w:rPr>
        <w:br w:type="page"/>
      </w:r>
      <w:r w:rsidRPr="006C31B0">
        <w:rPr>
          <w:rFonts w:ascii="Cambria" w:hAnsi="Cambria"/>
          <w:b/>
          <w:bCs/>
          <w:lang w:val="ru-RU"/>
        </w:rPr>
        <w:lastRenderedPageBreak/>
        <w:t>Приложение</w:t>
      </w:r>
    </w:p>
    <w:p w:rsidR="00697EDC" w:rsidRPr="006C31B0" w:rsidRDefault="00697EDC" w:rsidP="00697EDC">
      <w:pPr>
        <w:jc w:val="right"/>
        <w:rPr>
          <w:rFonts w:ascii="Cambria" w:hAnsi="Cambria"/>
          <w:b/>
          <w:bCs/>
          <w:lang w:val="ru-RU"/>
        </w:rPr>
      </w:pPr>
      <w:r w:rsidRPr="006C31B0">
        <w:rPr>
          <w:rFonts w:ascii="Cambria" w:hAnsi="Cambria"/>
          <w:b/>
          <w:bCs/>
          <w:lang w:val="ru-RU"/>
        </w:rPr>
        <w:t>Пример отчета по методике «</w:t>
      </w:r>
      <w:proofErr w:type="spellStart"/>
      <w:r w:rsidRPr="006C31B0">
        <w:rPr>
          <w:rFonts w:ascii="Cambria" w:hAnsi="Cambria"/>
          <w:b/>
          <w:bCs/>
          <w:lang w:val="ru-RU"/>
        </w:rPr>
        <w:t>Профориентатор</w:t>
      </w:r>
      <w:proofErr w:type="spellEnd"/>
      <w:r w:rsidRPr="006C31B0">
        <w:rPr>
          <w:rFonts w:ascii="Cambria" w:hAnsi="Cambria"/>
          <w:b/>
          <w:bCs/>
          <w:lang w:val="ru-RU"/>
        </w:rPr>
        <w:t>»</w:t>
      </w:r>
    </w:p>
    <w:p w:rsidR="00697EDC" w:rsidRPr="006C31B0" w:rsidRDefault="00697EDC" w:rsidP="00697EDC">
      <w:pPr>
        <w:jc w:val="right"/>
        <w:rPr>
          <w:rFonts w:ascii="Cambria" w:hAnsi="Cambria"/>
          <w:b/>
          <w:bCs/>
          <w:lang w:val="ru-RU"/>
        </w:rPr>
      </w:pPr>
    </w:p>
    <w:p w:rsidR="00697EDC" w:rsidRDefault="00697EDC" w:rsidP="00697EDC">
      <w:pPr>
        <w:pStyle w:val="3"/>
        <w:rPr>
          <w:rFonts w:cs="Microsoft San Serif"/>
          <w:b w:val="0"/>
          <w:bCs w:val="0"/>
          <w:i/>
          <w:iCs/>
          <w:sz w:val="22"/>
          <w:szCs w:val="22"/>
          <w:lang w:val="ru-RU"/>
        </w:rPr>
      </w:pPr>
      <w:bookmarkStart w:id="0" w:name="BM_profil"/>
      <w:bookmarkEnd w:id="0"/>
      <w:r>
        <w:rPr>
          <w:rFonts w:cs="Microsoft San Serif"/>
          <w:b w:val="0"/>
          <w:bCs w:val="0"/>
          <w:i/>
          <w:iCs/>
          <w:sz w:val="22"/>
          <w:szCs w:val="22"/>
          <w:lang w:val="ru-RU"/>
        </w:rPr>
        <w:t>Испытуемый: 9 класс, жен</w:t>
      </w:r>
      <w:r w:rsidRPr="006C31B0">
        <w:rPr>
          <w:rFonts w:cs="Microsoft San Serif"/>
          <w:b w:val="0"/>
          <w:bCs w:val="0"/>
          <w:i/>
          <w:iCs/>
          <w:sz w:val="22"/>
          <w:szCs w:val="22"/>
          <w:lang w:val="ru-RU"/>
        </w:rPr>
        <w:t>.</w:t>
      </w:r>
    </w:p>
    <w:p w:rsidR="00697EDC" w:rsidRPr="0089662D" w:rsidRDefault="00697EDC" w:rsidP="00697EDC">
      <w:pPr>
        <w:rPr>
          <w:color w:val="FFFFFF"/>
          <w:sz w:val="2"/>
          <w:lang w:val="ru-RU"/>
        </w:rPr>
      </w:pPr>
      <w:r w:rsidRPr="0089662D">
        <w:rPr>
          <w:color w:val="FFFFFF"/>
          <w:sz w:val="2"/>
          <w:lang w:val="ru-RU"/>
        </w:rPr>
        <w:t>ПРАВ0ОР0ОР</w:t>
      </w:r>
    </w:p>
    <w:p w:rsidR="00697EDC" w:rsidRPr="0089662D" w:rsidRDefault="00697EDC" w:rsidP="00697EDC">
      <w:pPr>
        <w:pStyle w:val="3"/>
        <w:rPr>
          <w:rFonts w:ascii="Microsoft San Serif" w:hAnsi="Microsoft San Serif"/>
          <w:sz w:val="27"/>
          <w:szCs w:val="27"/>
          <w:lang w:val="ru-RU"/>
        </w:rPr>
      </w:pPr>
      <w:bookmarkStart w:id="1" w:name="#profil"/>
      <w:r w:rsidRPr="0089662D">
        <w:rPr>
          <w:rFonts w:ascii="Microsoft San Serif" w:hAnsi="Microsoft San Serif"/>
          <w:lang w:val="ru-RU"/>
        </w:rPr>
        <w:t xml:space="preserve">Шкальный профиль </w:t>
      </w:r>
    </w:p>
    <w:bookmarkEnd w:id="1"/>
    <w:p w:rsidR="00697EDC" w:rsidRDefault="00697EDC" w:rsidP="00697EDC">
      <w:pPr>
        <w:rPr>
          <w:rFonts w:ascii="Microsoft San Serif" w:hAnsi="Microsoft San Serif"/>
          <w:sz w:val="20"/>
          <w:szCs w:val="20"/>
        </w:rPr>
      </w:pPr>
      <w:r>
        <w:rPr>
          <w:rFonts w:ascii="Microsoft San Serif" w:hAnsi="Microsoft San Serif"/>
          <w:noProof/>
          <w:sz w:val="20"/>
          <w:szCs w:val="20"/>
          <w:lang w:val="ru-RU"/>
        </w:rPr>
        <w:drawing>
          <wp:inline distT="0" distB="0" distL="0" distR="0">
            <wp:extent cx="6238875" cy="3200400"/>
            <wp:effectExtent l="0" t="0" r="9525" b="0"/>
            <wp:docPr id="3" name="Рисунок 3" descr="Шкальный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Шкальный профил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#diagr_kr"/>
    </w:p>
    <w:p w:rsidR="00697EDC" w:rsidRDefault="00697EDC" w:rsidP="00697EDC">
      <w:pPr>
        <w:pStyle w:val="3"/>
        <w:rPr>
          <w:rFonts w:ascii="Microsoft San Serif" w:hAnsi="Microsoft San Serif"/>
          <w:sz w:val="27"/>
          <w:szCs w:val="27"/>
        </w:rPr>
      </w:pPr>
      <w:proofErr w:type="spellStart"/>
      <w:r>
        <w:rPr>
          <w:rFonts w:ascii="Microsoft San Serif" w:hAnsi="Microsoft San Serif"/>
        </w:rPr>
        <w:t>Рекомендуемые</w:t>
      </w:r>
      <w:proofErr w:type="spellEnd"/>
      <w:r>
        <w:rPr>
          <w:rFonts w:ascii="Microsoft San Serif" w:hAnsi="Microsoft San Serif"/>
        </w:rPr>
        <w:t xml:space="preserve"> </w:t>
      </w:r>
      <w:proofErr w:type="spellStart"/>
      <w:r>
        <w:rPr>
          <w:rFonts w:ascii="Microsoft San Serif" w:hAnsi="Microsoft San Serif"/>
        </w:rPr>
        <w:t>классы</w:t>
      </w:r>
      <w:proofErr w:type="spellEnd"/>
    </w:p>
    <w:bookmarkEnd w:id="2"/>
    <w:p w:rsidR="00697EDC" w:rsidRDefault="00697EDC" w:rsidP="00697EDC">
      <w:pPr>
        <w:rPr>
          <w:rFonts w:ascii="Microsoft San Serif" w:hAnsi="Microsoft San Serif"/>
          <w:sz w:val="20"/>
          <w:szCs w:val="20"/>
        </w:rPr>
      </w:pPr>
      <w:r>
        <w:rPr>
          <w:rFonts w:ascii="Microsoft San Serif" w:hAnsi="Microsoft San Serif"/>
          <w:noProof/>
          <w:sz w:val="20"/>
          <w:szCs w:val="20"/>
          <w:lang w:val="ru-RU"/>
        </w:rPr>
        <w:drawing>
          <wp:inline distT="0" distB="0" distL="0" distR="0">
            <wp:extent cx="5048250" cy="3333750"/>
            <wp:effectExtent l="0" t="0" r="0" b="0"/>
            <wp:docPr id="2" name="Рисунок 2" descr="Круговая диаграмм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уговая диаграмма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#bshod_pobloch"/>
    </w:p>
    <w:p w:rsidR="00697EDC" w:rsidRDefault="00697EDC" w:rsidP="00697EDC">
      <w:pPr>
        <w:pStyle w:val="3"/>
        <w:rPr>
          <w:rFonts w:ascii="Calibri" w:hAnsi="Calibri"/>
          <w:lang w:val="ru-RU"/>
        </w:rPr>
      </w:pPr>
    </w:p>
    <w:p w:rsidR="00697EDC" w:rsidRPr="008F70F2" w:rsidRDefault="00697EDC" w:rsidP="00697EDC">
      <w:pPr>
        <w:pStyle w:val="3"/>
        <w:rPr>
          <w:rFonts w:ascii="Microsoft San Serif" w:hAnsi="Microsoft San Serif"/>
          <w:sz w:val="27"/>
          <w:szCs w:val="27"/>
          <w:lang w:val="ru-RU"/>
        </w:rPr>
      </w:pPr>
      <w:r w:rsidRPr="008F70F2">
        <w:rPr>
          <w:rFonts w:ascii="Microsoft San Serif" w:hAnsi="Microsoft San Serif"/>
          <w:lang w:val="ru-RU"/>
        </w:rPr>
        <w:t>Сходные профили по блокам</w:t>
      </w:r>
    </w:p>
    <w:bookmarkEnd w:id="3"/>
    <w:p w:rsidR="00697EDC" w:rsidRPr="008F70F2" w:rsidRDefault="00697EDC" w:rsidP="00697EDC">
      <w:pPr>
        <w:pStyle w:val="4"/>
        <w:rPr>
          <w:rFonts w:ascii="Microsoft San Serif" w:hAnsi="Microsoft San Serif"/>
          <w:lang w:val="ru-RU"/>
        </w:rPr>
      </w:pPr>
      <w:r w:rsidRPr="008F70F2">
        <w:rPr>
          <w:rFonts w:ascii="Microsoft San Serif" w:hAnsi="Microsoft San Serif"/>
          <w:lang w:val="ru-RU"/>
        </w:rPr>
        <w:t>Сходные профили к блоку:</w:t>
      </w:r>
      <w:r>
        <w:rPr>
          <w:rFonts w:ascii="Microsoft San Serif" w:hAnsi="Microsoft San Serif"/>
        </w:rPr>
        <w:t> </w:t>
      </w:r>
      <w:r w:rsidRPr="008F70F2">
        <w:rPr>
          <w:rFonts w:ascii="Microsoft San Serif" w:hAnsi="Microsoft San Serif"/>
          <w:lang w:val="ru-RU"/>
        </w:rPr>
        <w:t>ИНТЕРЕСЫ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  <w:gridCol w:w="1494"/>
      </w:tblGrid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профиля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Коэфф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сходства</w:t>
            </w:r>
            <w:proofErr w:type="spellEnd"/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Фармацевт-провизор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0,76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Веб-дизайнер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Лит*,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творч.конкурс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0,74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Повар-кондитер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Без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ЕГЭ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0,72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Звукорежиссер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лит,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.к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(театр, кино, ТВ)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Менеджер-предприниматель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Фотограф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видеооператор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Лит*,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физ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творч.конкурс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Географ,метеоролог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Гео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Логистик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Регионоведение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*, рус,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гео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ин.яз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Технолог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легкой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промышленности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0,68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Бизнес-тренер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Общ*, рус, мат,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0,67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4323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Ветеринарный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врач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0,67</w:t>
            </w:r>
          </w:p>
        </w:tc>
      </w:tr>
    </w:tbl>
    <w:p w:rsidR="00697EDC" w:rsidRDefault="00697EDC" w:rsidP="00697EDC">
      <w:pPr>
        <w:pStyle w:val="4"/>
        <w:rPr>
          <w:lang w:val="ru-RU"/>
        </w:rPr>
      </w:pPr>
    </w:p>
    <w:p w:rsidR="00697EDC" w:rsidRPr="008F70F2" w:rsidRDefault="00697EDC" w:rsidP="00697EDC">
      <w:pPr>
        <w:pStyle w:val="4"/>
        <w:rPr>
          <w:rFonts w:ascii="Microsoft San Serif" w:hAnsi="Microsoft San Serif"/>
          <w:sz w:val="24"/>
          <w:szCs w:val="24"/>
          <w:lang w:val="ru-RU"/>
        </w:rPr>
      </w:pPr>
      <w:r w:rsidRPr="008F70F2">
        <w:rPr>
          <w:rFonts w:ascii="Microsoft San Serif" w:hAnsi="Microsoft San Serif"/>
          <w:lang w:val="ru-RU"/>
        </w:rPr>
        <w:t>Сходные профили к блоку:</w:t>
      </w:r>
      <w:r>
        <w:rPr>
          <w:rFonts w:ascii="Microsoft San Serif" w:hAnsi="Microsoft San Serif"/>
        </w:rPr>
        <w:t> </w:t>
      </w:r>
      <w:r w:rsidRPr="008F70F2">
        <w:rPr>
          <w:rFonts w:ascii="Microsoft San Serif" w:hAnsi="Microsoft San Serif"/>
          <w:lang w:val="ru-RU"/>
        </w:rPr>
        <w:t>СТРУКТУРА ИНТЕЛЛЕКТА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0"/>
        <w:gridCol w:w="1494"/>
      </w:tblGrid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профиля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Коэфф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сходства</w:t>
            </w:r>
            <w:proofErr w:type="spellEnd"/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Режиссер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Лит*,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творч.конкурс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0,64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Информационные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системы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экономике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Системный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аналитик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Финансовый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аналитик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0,62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Информатика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гуманитарных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областях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Продюсер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Лит*, рус, мат,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.к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Связи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с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общественностью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, PR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Общ*,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ин.яз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Банковский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служащий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Регионоведение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*, рус,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гео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ин.яз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0,59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Экономист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0,58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сфере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телекоммуникаций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0,56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Логистик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0,56</w:t>
            </w:r>
          </w:p>
        </w:tc>
      </w:tr>
    </w:tbl>
    <w:p w:rsidR="00697EDC" w:rsidRDefault="00697EDC" w:rsidP="00697EDC">
      <w:pPr>
        <w:pStyle w:val="4"/>
        <w:rPr>
          <w:lang w:val="ru-RU"/>
        </w:rPr>
      </w:pPr>
    </w:p>
    <w:p w:rsidR="00697EDC" w:rsidRPr="008F70F2" w:rsidRDefault="00697EDC" w:rsidP="00697EDC">
      <w:pPr>
        <w:pStyle w:val="4"/>
        <w:rPr>
          <w:rFonts w:ascii="Microsoft San Serif" w:hAnsi="Microsoft San Serif"/>
          <w:sz w:val="24"/>
          <w:szCs w:val="24"/>
          <w:lang w:val="ru-RU"/>
        </w:rPr>
      </w:pPr>
      <w:r w:rsidRPr="008F70F2">
        <w:rPr>
          <w:rFonts w:ascii="Microsoft San Serif" w:hAnsi="Microsoft San Serif"/>
          <w:lang w:val="ru-RU"/>
        </w:rPr>
        <w:t>Сходные профили к блоку:</w:t>
      </w:r>
      <w:r>
        <w:rPr>
          <w:rFonts w:ascii="Microsoft San Serif" w:hAnsi="Microsoft San Serif"/>
        </w:rPr>
        <w:t> </w:t>
      </w:r>
      <w:r w:rsidRPr="008F70F2">
        <w:rPr>
          <w:rFonts w:ascii="Microsoft San Serif" w:hAnsi="Microsoft San Serif"/>
          <w:lang w:val="ru-RU"/>
        </w:rPr>
        <w:t>ЛИЧНОСТЬ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  <w:gridCol w:w="1328"/>
      </w:tblGrid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профиля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Коэфф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сходства</w:t>
            </w:r>
            <w:proofErr w:type="spellEnd"/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Биохимик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микробиолог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0,99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Геолог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горный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физ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гео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(геолог) или Мат*, рус,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физ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инф (инженер)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0,99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Биолог-эколог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0,96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Печатник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Без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ЕГЭ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0,93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Социолог-статистик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0,93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lastRenderedPageBreak/>
                    <w:t>Информационные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системы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экономике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Историк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страновед,искусствовед,культуролог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ин.яз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0,89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Географ,метеоролог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Гео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0,88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по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качеству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0,87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Инженер-химик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0,85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Программист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0,85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4736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Фармацевт-провизор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0,84</w:t>
            </w:r>
          </w:p>
        </w:tc>
      </w:tr>
    </w:tbl>
    <w:p w:rsidR="00697EDC" w:rsidRDefault="00697EDC" w:rsidP="00697EDC">
      <w:pPr>
        <w:pStyle w:val="3"/>
        <w:rPr>
          <w:rFonts w:ascii="Calibri" w:hAnsi="Calibri"/>
          <w:lang w:val="ru-RU"/>
        </w:rPr>
      </w:pPr>
      <w:bookmarkStart w:id="4" w:name="#shod"/>
    </w:p>
    <w:p w:rsidR="00697EDC" w:rsidRPr="008F70F2" w:rsidRDefault="00697EDC" w:rsidP="00697EDC">
      <w:pPr>
        <w:pStyle w:val="3"/>
        <w:rPr>
          <w:rFonts w:ascii="Microsoft San Serif" w:hAnsi="Microsoft San Serif"/>
          <w:sz w:val="27"/>
          <w:szCs w:val="27"/>
          <w:lang w:val="ru-RU"/>
        </w:rPr>
      </w:pPr>
      <w:r w:rsidRPr="008F70F2">
        <w:rPr>
          <w:rFonts w:ascii="Microsoft San Serif" w:hAnsi="Microsoft San Serif"/>
          <w:lang w:val="ru-RU"/>
        </w:rPr>
        <w:t>Сходные профили по всем шкалам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0"/>
        <w:gridCol w:w="1494"/>
      </w:tblGrid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bookmarkEnd w:id="4"/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профиля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Коэфф</w:t>
            </w:r>
            <w:proofErr w:type="spellEnd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Microsoft San Serif" w:hAnsi="Microsoft San Serif"/>
                <w:b/>
                <w:bCs/>
                <w:sz w:val="20"/>
                <w:szCs w:val="20"/>
              </w:rPr>
              <w:t>сходства</w:t>
            </w:r>
            <w:proofErr w:type="spellEnd"/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Информационные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системы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экономике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0,71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Информатика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гуманитарных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областях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0,64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Логистик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0,64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Биохимик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микробиолог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Фармацевт-провизор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биол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0,63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Финансовый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аналитик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Мат*, рус, общ,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</w:t>
                  </w:r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.я</w:t>
                  </w:r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0,62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Регионоведение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*, рус,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гео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ин.яз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RPr="008F70F2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Режиссер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Pr="008F70F2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  <w:lang w:val="ru-RU"/>
                    </w:rPr>
                  </w:pPr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Лит*, рус, </w:t>
                  </w:r>
                  <w:proofErr w:type="spellStart"/>
                  <w:proofErr w:type="gram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ист</w:t>
                  </w:r>
                  <w:proofErr w:type="spellEnd"/>
                  <w:proofErr w:type="gram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>творч.конкурс</w:t>
                  </w:r>
                  <w:proofErr w:type="spellEnd"/>
                  <w:r w:rsidRPr="008F70F2"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97EDC" w:rsidRPr="008F70F2" w:rsidRDefault="00697EDC" w:rsidP="006E121C">
            <w:pPr>
              <w:rPr>
                <w:rFonts w:ascii="Microsoft San Serif" w:hAnsi="Microsoft San Serif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Системный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аналитик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Физик,биофизик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0,61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по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качеству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инф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</w:t>
            </w:r>
          </w:p>
        </w:tc>
      </w:tr>
      <w:tr w:rsidR="00697EDC" w:rsidTr="006E1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3765"/>
            </w:tblGrid>
            <w:tr w:rsidR="00697EDC" w:rsidTr="006E121C">
              <w:trPr>
                <w:tblCellSpacing w:w="15" w:type="dxa"/>
              </w:trPr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Инженер-технолог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полиграфия</w:t>
                  </w:r>
                  <w:proofErr w:type="spellEnd"/>
                  <w:r>
                    <w:rPr>
                      <w:rFonts w:ascii="Microsoft San Serif" w:hAnsi="Microsoft San Serif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</w:tcPr>
                <w:p w:rsidR="00697EDC" w:rsidRDefault="00697EDC" w:rsidP="006E121C">
                  <w:pPr>
                    <w:rPr>
                      <w:rFonts w:ascii="Microsoft San Serif" w:hAnsi="Microsoft San Seri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Мат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*,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рус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физ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>хим</w:t>
                  </w:r>
                  <w:proofErr w:type="spellEnd"/>
                  <w:r>
                    <w:rPr>
                      <w:rFonts w:ascii="Microsoft San Serif" w:hAnsi="Microsoft San Serif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97EDC" w:rsidRDefault="00697EDC" w:rsidP="006E121C">
            <w:pPr>
              <w:rPr>
                <w:rFonts w:ascii="Microsoft San Serif" w:hAnsi="Microsoft San Serif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7EDC" w:rsidRDefault="00697EDC" w:rsidP="006E121C">
            <w:pPr>
              <w:jc w:val="center"/>
              <w:rPr>
                <w:rFonts w:ascii="Microsoft San Serif" w:hAnsi="Microsoft San Serif"/>
                <w:sz w:val="20"/>
                <w:szCs w:val="20"/>
              </w:rPr>
            </w:pPr>
            <w:r>
              <w:rPr>
                <w:rFonts w:ascii="Microsoft San Serif" w:hAnsi="Microsoft San Serif"/>
                <w:sz w:val="20"/>
                <w:szCs w:val="20"/>
              </w:rPr>
              <w:t>0,6</w:t>
            </w:r>
          </w:p>
        </w:tc>
      </w:tr>
    </w:tbl>
    <w:p w:rsidR="00697EDC" w:rsidRDefault="00697EDC" w:rsidP="00697EDC">
      <w:pPr>
        <w:pStyle w:val="3"/>
        <w:rPr>
          <w:rFonts w:ascii="Calibri" w:hAnsi="Calibri"/>
          <w:lang w:val="ru-RU"/>
        </w:rPr>
      </w:pPr>
      <w:bookmarkStart w:id="5" w:name="#interp"/>
    </w:p>
    <w:p w:rsidR="00697EDC" w:rsidRDefault="00697EDC" w:rsidP="00697EDC">
      <w:pPr>
        <w:pStyle w:val="3"/>
        <w:rPr>
          <w:rFonts w:ascii="Microsoft San Serif" w:hAnsi="Microsoft San Serif"/>
          <w:sz w:val="27"/>
          <w:szCs w:val="27"/>
        </w:rPr>
      </w:pPr>
      <w:proofErr w:type="spellStart"/>
      <w:r>
        <w:rPr>
          <w:rFonts w:ascii="Microsoft San Serif" w:hAnsi="Microsoft San Serif"/>
        </w:rPr>
        <w:t>Словесная</w:t>
      </w:r>
      <w:proofErr w:type="spellEnd"/>
      <w:r>
        <w:rPr>
          <w:rFonts w:ascii="Microsoft San Serif" w:hAnsi="Microsoft San Serif"/>
        </w:rPr>
        <w:t xml:space="preserve"> </w:t>
      </w:r>
      <w:proofErr w:type="spellStart"/>
      <w:r>
        <w:rPr>
          <w:rFonts w:ascii="Microsoft San Serif" w:hAnsi="Microsoft San Serif"/>
        </w:rPr>
        <w:t>интерпретация</w:t>
      </w:r>
      <w:proofErr w:type="spellEnd"/>
      <w:r>
        <w:rPr>
          <w:rFonts w:ascii="Microsoft San Serif" w:hAnsi="Microsoft San Serif"/>
        </w:rPr>
        <w:t xml:space="preserve"> </w:t>
      </w:r>
    </w:p>
    <w:bookmarkEnd w:id="5"/>
    <w:p w:rsidR="00697EDC" w:rsidRPr="008F70F2" w:rsidRDefault="00697EDC" w:rsidP="00697EDC">
      <w:pPr>
        <w:rPr>
          <w:rFonts w:ascii="Microsoft San Serif" w:hAnsi="Microsoft San Serif"/>
          <w:sz w:val="20"/>
          <w:szCs w:val="20"/>
          <w:lang w:val="ru-RU"/>
        </w:rPr>
      </w:pP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br/>
        <w:t>БЛОК "ИНТЕРЕСЫ"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ТЕХНИК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+/-)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У вас есть некоторый интерес к техническим устройствам (созданию, монтажу, сборке, наладке), эксплуатации технических средств, ремонту техники. Очевидно, Вам были бы интересны профессии, где иногда приходится использовать компьютер, ручные или автоматизированные инструменты - средства труда. Помните, что работа с техникой требует от работника высокого уровня развития наглядно-образного мышления, пространственных представлений, технической осведомленности, хороших двигательных навыков, ловкости, зрительно-моторной координации.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НАУК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У Вас есть интерес к науке, современным технологиям, поиску и анализу новой информации. Вы, должно быть, любите читать энциклопедии, научно-популярные книги и журналы. Вам интересен сам процесс познания, Вы любите учиться. В будущей работе Вам было бы интересно заниматься наукоемкими разработками, исследовательской, аналитической работой. Выбор конкретной сферы работы зависит от сопутствующих интересов. Главное - Вы тянетесь к познанию нового, и при сохранении такого интереса Вы будете ценным работником в бурно развивающихся сферах науки, техники, бизнеса.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ИСКУССТВ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О(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+/-)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Некоторый интерес к сфере искусства, творческого самовыражения. В своей профессиональной деятельности Вы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можете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так или иначе соприкасаться с миром искусства: Вы можете участвовать в создании художественных образов (по образцу), можете анализировать и критиковать созданные другими, можете обеспечивать условия для создания (и демонстрации) художественных образов другими людьми. Художественные образы - это не только выставляемые в музеях картины и скульптуры - но и все, что украшает нашу жизнь, быт: одежда, рекламные плакаты, музыкальные заставки на радио.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Для работы с искусством требуется эмоциональность, развитое воображение, хорошие слух и\или зрение, образное мышление.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lastRenderedPageBreak/>
        <w:t>ОБЩЕНИ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Е(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Вы равнодушны к профессиям, связанным с общением с людьми, их обслуживанием, помощью. В таком случае желательно выбирать профессии, где коммуникации будут ограничены только общением с коллегами (но не клиентами). Это не означает, что Вы не сможете работать в социальных профессиях, однако они потребуют от Вас достаточно большого напряжения,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будут утомлять и вряд ли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будут приносить моральное удовлетворение. Подумайте,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может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стоит обратить внимание на профессии, использующие более сильные Ваши стороны?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БИЗНЕ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С(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Вы показали повышенный интерес к сфере бизнеса. Данный показатель может свидетельствовать об интересе к экономике, менеджменту, финансам, работе с деньгами. Часто такой интерес сопровождается тенденцией к лидерству, управлению (планированию, организации, контролю) проектами. Вам интересны виды деятельности, тесно связанные с практикой, предполагающие определенную свободу действий (и при этом высокую ответственность за них). Вам интересны сферы деятельности, где требуется ориентироваться в сложных, многосторонних явлениях (учет многих факторов при планировании и принятии экономических решений - знание политической, социально экономической ситуации в стране, знание юриспруденции, знакомство с технологией процесса). Помните, что для поддержания Вашей конкурентоспособности на рынке труда Вам придется быстро реагировать на события, происходящие как у Вас в организации, так и во всем мире, развивать у себя стрессоустойчивость и аналитические способности, постоянно повышать свою квалификацию, учиться, читать газеты и журналы.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ЗНА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К(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Вам не особо интересно то, что связанно с работой с документами, знаками, цифрами, текстами, бумагами. Скорее всего, Вы относитесь к людям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более менее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творческим, не любящим работу по алгоритму, монотонную, связанную с "сидением на одном месте", канцелярскую работу, расчеты. Желательно не выбирать должностей, где с Вас будут требовать жесткого соблюдения сроков сдачи работ, где необходимо четкое выполнение инструкций, где предполагается работа с архивами, базами данных, множеством информации в виде схем, чертежей, каталогов. Ориентируйтесь на более сильные Ваши стороны или развивайте в себе более терпимое отношение к знаковым системам (это может повысить Вашу конкурентоспособность).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ПРИРОД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+/-)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Вы показали некоторый интерес к природе, однако он не настолько высок, чтобы делать работу с животными, растениями, сферу медицины, химии, экологии своей основной деятельностью. Возможно, Вам просто не хватает пока информации об этих сферах, чтобы четко определиться с наличием или отсутствием тяги к таким профессиям. Если же информации достаточно, лучше реализовывать интерес к Природе на досуге, не делая это своей профессиональной необходимостью.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РИС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К(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Вы - человек достаточно рискованный.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Возможно, Вам понравятся такие профессии, которые связаны с риском для жизни, физической активностью (охранник, пожарный, каскадер, летчик, артист цирка, офицер-военнослужащий, спортсмен).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Вы не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против находиться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в экстремальных условиях (геолог, врач скорой помощи), хотите чувствовать остроту эмоций (журналист, следователь), принимать решения в условиях неопределенности (брокер, предприниматель, продюсер). Если при этом Вы интересуетесь техникой - Вы могли бы стать технологом на тяжелом производстве (энергетика, химическая промышленность, машиностроение, строительство). Однако подумайте: хотите ли Вы делать риск постоянным атрибутом Вашей работы или Вам достаточно реализовать свою рискованность в хобби, на досуге?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br/>
        <w:t>БЛОК "ЛИЧНОСТЬ"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АКТИВНОСТЬ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 xml:space="preserve"> (-)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Вы не очень общительны, в большей степени интересуетесь своим внутренним миром, а не миром внешних событий и других людей. В общении сдержаны и долго присматриваетесь к человеку, прежде чем строить с ним взаимоотношения, зато с близкими людьми Ваши отношения особенно стабильны и надежны. Вы предпочитаете глубину общения, а не большое количество поверхностных контактов, которые обычно утомляют Вас. Поэтому стоит выбирать профессию, предоставляющую возможность работать самостоятельно или в небольшом знакомом коллективе. Этому соответствуют технические, знаковые, исследовательские и аналитические профессии, а также сфера самостоятельного творчества.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Средний балл по шкале "СОГЛАСИЕ"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Средняя ориентация на кооперацию, умеренная способность к сопереживанию. В некоторых ситуациях проявляется определенный индивидуализм, склонность полагаться на себя, некоторая недоверчивость. Вы способны работать в команде, не оказываясь при этом в угнетенном положении. Однако в тех профессиях, где нужна особая твердость и независимость или, наоборот, чрезмерный альтруизм и отзывчивость, Вы можете чувствовать себя не вполне комфортно.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САМОКОНТРОЛЬ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 xml:space="preserve"> (+)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Вы организованы, </w:t>
      </w:r>
      <w:proofErr w:type="spellStart"/>
      <w:r w:rsidRPr="008F70F2">
        <w:rPr>
          <w:rFonts w:ascii="Microsoft San Serif" w:hAnsi="Microsoft San Serif"/>
          <w:sz w:val="20"/>
          <w:szCs w:val="20"/>
          <w:lang w:val="ru-RU"/>
        </w:rPr>
        <w:t>целеустремленны</w:t>
      </w:r>
      <w:proofErr w:type="spell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, дисциплинированы, оперативны и точны. У Вас хорошо развит самоконтроль и волевые качества. Вы способны к работе в условиях высокой ответственности, требований к аккуратности выполнения работы. Ваши </w:t>
      </w:r>
      <w:r w:rsidRPr="008F70F2">
        <w:rPr>
          <w:rFonts w:ascii="Microsoft San Serif" w:hAnsi="Microsoft San Serif"/>
          <w:sz w:val="20"/>
          <w:szCs w:val="20"/>
          <w:lang w:val="ru-RU"/>
        </w:rPr>
        <w:lastRenderedPageBreak/>
        <w:t xml:space="preserve">личностные особенности предполагают склонность к исполнительской деятельности, к работе со знаковыми системами и техническому проектированию, планированию. Вы принимаете решение, тщательно рассмотрев ситуацию и взвесив альтернативы, что делает Вас незаменимым в бизнесе, управлении и организации, науках.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ЭМОЦ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.С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ТАБИЛЬНОСТЬ (-)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Вам свойственны чувствительность, тонкое переживание происходящих и предполагаемых событий. Вы достаточно ранимы и тревожны, поэтому Вам будет эмоционально трудно работать в профессиях, связанных с риском для жизни и здоровья, в ситуации повышенных стрессов, в постоянно меняющихся или, наоборот, чрезмерно монотонных условиях. Однако Ваша чуткость и эмоциональность дает Вам существенные преимущества в сферах творчества (актер, художник) и мягкого контакта с другими людьми (психолог, воспитатель).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br/>
        <w:t>БЛОК "СТРУКТУРА ИНТЕЛЛЕКТА"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ВЫЧИСЛЕНИ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Я(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Уровень Ваших вычислительных способностей - выше среднего. Вы умеете работать с числами, выполнять расчеты в уме, анализировать закономерности в числовых рядах. Этот результат, должно быть, отражает Ваши успехи в учебной или профессиональной деятельности. Если Вы продолжите заниматься математическими науками, Вам окажутся по силам те профессии, где математика активно используется (технические профессии, программирование, математика, экономика). Также не забудьте о необходимости развивать логические способности.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ЛЕКСИК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Объем Вашего словарного запаса - выше среднего. Вы наверняка неплохо умеете излагать свои мысли в устной и письменной форме, поэтому Вам вполне подойдут гуманитарные и социальные профессии (там, где устная и письменная речь активно используется). Однако это не означает, что сфера точных наук для Вас закрыта. Помните, что показатель по лексике - показатель общей культуры человека, поэтому, развивая свой словарный запас и свою речь, Вы в любом случае будете повышать свою ценность на рынке труда.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ЭРУДИЦИ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Я(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Вы очень хорошо ориентируетесь в разнообразных сферах окружающей жизни: науке и искусстве, мировой экономике и истории. Данный показатель отражает широту кругозора, любознательность, умение работать с большим количеством информации. Люди с такой эрудицией часто находят себя на должностях, предполагающих активный поиск и анализ информации, а также общение с разнообразными людьми. Если эрудиция у Вас соседствует с хорошей лексикой и абстрактной логикой - подумайте о языках, юриспруденции, журналистике, психологии. Если с вычислениями, зрительной, абстрактной логикой - Вам может понравиться экономика или естественные науки. В любом случае, эрудиция - важный показатель общей культуры человека, значительно повышающий его конкурентоспособность на рынке труда. 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ЗРИТЕЛЬНАЯ ЛОГИК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Вы показали великолепные способности в области зрительной логики. Вы с легкостью можете решать задачи на пространственное мышление (геометрические, конструкторские, дизайнерские), анализировать рисунки, чертежи, схемы. Ваши способности также необходимы представителям творческих профессий: фотографу, художнику-модельеру, режиссеру, флористу, архитектору. В сочетании с высоким результатом по вычислениям Ваши способности могут найти свое применение в строительстве, инженерных профессиях, химии и математике. Вообще зрительная логика определяет общий интеллектуальный потенциал человека - так что поздравляем еще раз.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АБСТРАКТНАЯ ЛОГИК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А(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+/-)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Вы показали нормальный уровень развития абстрактной логики. Это - способность рассуждать, строить высказывание (его логику), мыслить на понятийном, абстрактном (в отличие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>от</w:t>
      </w:r>
      <w:proofErr w:type="gram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конкретного) уровне. Особенно необходима эта способность юристу, психологу, журналисту, языковеду, экономисту, ученым любых направлений. Если Вы ориентируетесь на подобные профессии, поработайте еще над своей речью - чаще пишите план высказывания, конспекты услышанного и прочитанного. Решайте задачки на логические рассуждения.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ВНИМАНИ</w:t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Е(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++)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Вы очень внимательны. </w:t>
      </w:r>
      <w:proofErr w:type="gramStart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При желании Вы можете отлично сконцентрироваться на выполнении задания даже в стрессовых условиях (например, ситуация экзамена или тестирования) - поэтому у Вас отлично будет получаться работа кропотливая, монотонная и требующая высокой точности и аккуратности: работа с цифрами, чертежами (проектировщик, </w:t>
      </w:r>
      <w:proofErr w:type="spellStart"/>
      <w:r w:rsidRPr="008F70F2">
        <w:rPr>
          <w:rFonts w:ascii="Microsoft San Serif" w:hAnsi="Microsoft San Serif"/>
          <w:sz w:val="20"/>
          <w:szCs w:val="20"/>
          <w:lang w:val="ru-RU"/>
        </w:rPr>
        <w:t>операционист</w:t>
      </w:r>
      <w:proofErr w:type="spell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, программист, экономист), с документами (юрист, бухгалтер, менеджер), а также работа в экстремальных условиях (водитель, пилот, каскадер, пожарный, спасатель). </w:t>
      </w:r>
      <w:proofErr w:type="gramEnd"/>
    </w:p>
    <w:p w:rsidR="00697EDC" w:rsidRDefault="00697EDC" w:rsidP="00697EDC">
      <w:pPr>
        <w:pStyle w:val="2"/>
        <w:rPr>
          <w:rFonts w:ascii="Calibri" w:hAnsi="Calibri"/>
          <w:lang w:val="ru-RU"/>
        </w:rPr>
      </w:pPr>
    </w:p>
    <w:p w:rsidR="00697EDC" w:rsidRDefault="00697EDC" w:rsidP="00697EDC">
      <w:pPr>
        <w:pStyle w:val="2"/>
        <w:rPr>
          <w:rFonts w:ascii="Microsoft San Serif" w:hAnsi="Microsoft San Serif"/>
          <w:sz w:val="36"/>
          <w:szCs w:val="36"/>
        </w:rPr>
      </w:pPr>
      <w:r>
        <w:rPr>
          <w:rFonts w:ascii="Microsoft San Serif" w:hAnsi="Microsoft San Serif"/>
        </w:rPr>
        <w:t xml:space="preserve">РАЗВИТИЕ </w:t>
      </w:r>
    </w:p>
    <w:p w:rsidR="00697EDC" w:rsidRDefault="00697EDC" w:rsidP="00697EDC">
      <w:pPr>
        <w:pStyle w:val="3"/>
        <w:rPr>
          <w:rFonts w:ascii="Microsoft San Serif" w:hAnsi="Microsoft San Serif"/>
          <w:sz w:val="27"/>
          <w:szCs w:val="27"/>
        </w:rPr>
      </w:pPr>
      <w:bookmarkStart w:id="6" w:name="#profil2"/>
      <w:proofErr w:type="spellStart"/>
      <w:r>
        <w:rPr>
          <w:rFonts w:ascii="Microsoft San Serif" w:hAnsi="Microsoft San Serif"/>
        </w:rPr>
        <w:t>Шкальный</w:t>
      </w:r>
      <w:proofErr w:type="spellEnd"/>
      <w:r>
        <w:rPr>
          <w:rFonts w:ascii="Microsoft San Serif" w:hAnsi="Microsoft San Serif"/>
        </w:rPr>
        <w:t xml:space="preserve"> </w:t>
      </w:r>
      <w:proofErr w:type="spellStart"/>
      <w:r>
        <w:rPr>
          <w:rFonts w:ascii="Microsoft San Serif" w:hAnsi="Microsoft San Serif"/>
        </w:rPr>
        <w:t>профиль</w:t>
      </w:r>
      <w:proofErr w:type="spellEnd"/>
      <w:r>
        <w:rPr>
          <w:rFonts w:ascii="Microsoft San Serif" w:hAnsi="Microsoft San Serif"/>
        </w:rPr>
        <w:t xml:space="preserve"> 2</w:t>
      </w:r>
    </w:p>
    <w:bookmarkEnd w:id="6"/>
    <w:p w:rsidR="00697EDC" w:rsidRDefault="00697EDC" w:rsidP="00697EDC">
      <w:pPr>
        <w:rPr>
          <w:rFonts w:ascii="Microsoft San Serif" w:hAnsi="Microsoft San Serif"/>
          <w:sz w:val="20"/>
          <w:szCs w:val="20"/>
        </w:rPr>
      </w:pPr>
      <w:r>
        <w:rPr>
          <w:rFonts w:ascii="Microsoft San Serif" w:hAnsi="Microsoft San Serif"/>
          <w:noProof/>
          <w:sz w:val="20"/>
          <w:szCs w:val="20"/>
          <w:lang w:val="ru-RU"/>
        </w:rPr>
        <w:drawing>
          <wp:inline distT="0" distB="0" distL="0" distR="0">
            <wp:extent cx="6238875" cy="1200150"/>
            <wp:effectExtent l="0" t="0" r="9525" b="0"/>
            <wp:docPr id="1" name="Рисунок 1" descr="Шкальный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альный профи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#interp2"/>
    </w:p>
    <w:p w:rsidR="00697EDC" w:rsidRPr="008F70F2" w:rsidRDefault="00697EDC" w:rsidP="00697EDC">
      <w:pPr>
        <w:pStyle w:val="3"/>
        <w:rPr>
          <w:rFonts w:ascii="Microsoft San Serif" w:hAnsi="Microsoft San Serif"/>
          <w:sz w:val="27"/>
          <w:szCs w:val="27"/>
          <w:lang w:val="ru-RU"/>
        </w:rPr>
      </w:pPr>
      <w:r w:rsidRPr="008F70F2">
        <w:rPr>
          <w:rFonts w:ascii="Microsoft San Serif" w:hAnsi="Microsoft San Serif"/>
          <w:lang w:val="ru-RU"/>
        </w:rPr>
        <w:t>Словесная интерпретация 2</w:t>
      </w:r>
    </w:p>
    <w:bookmarkEnd w:id="7"/>
    <w:p w:rsidR="00697EDC" w:rsidRDefault="00697EDC" w:rsidP="00697EDC">
      <w:pPr>
        <w:spacing w:after="240"/>
        <w:rPr>
          <w:rFonts w:ascii="Calibri" w:hAnsi="Calibri"/>
          <w:b/>
          <w:bCs/>
          <w:i/>
          <w:iCs/>
          <w:sz w:val="20"/>
          <w:szCs w:val="20"/>
          <w:lang w:val="ru-RU"/>
        </w:rPr>
      </w:pPr>
    </w:p>
    <w:p w:rsidR="00697EDC" w:rsidRPr="008F70F2" w:rsidRDefault="00697EDC" w:rsidP="00697EDC">
      <w:pPr>
        <w:spacing w:after="240"/>
        <w:rPr>
          <w:rFonts w:ascii="Microsoft San Serif" w:hAnsi="Microsoft San Serif"/>
          <w:sz w:val="20"/>
          <w:szCs w:val="20"/>
          <w:lang w:val="ru-RU"/>
        </w:rPr>
      </w:pPr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ИНТЕЛЛЕКТУАЛЬНОЕ РАЗВИТИЕ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Вам было бы полезно посетить занятия, связанные с интеллектуальным развитием.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Вы показали высокий уровень способностей и, вероятно, стандартная школьная программа может не позволить Вашему потенциалу проявиться в полном объеме. Вам можно рекомендовать посещать различные занятия, дополняющие и углубляющие получаемые в школе знания и умения (интеллектуальные тренинги, кружки, факультативы, курсы, клубы по интересам и т.д.).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r w:rsidRPr="008F70F2">
        <w:rPr>
          <w:rFonts w:ascii="Microsoft San Serif" w:hAnsi="Microsoft San Serif"/>
          <w:sz w:val="20"/>
          <w:szCs w:val="20"/>
          <w:lang w:val="ru-RU"/>
        </w:rPr>
        <w:br/>
      </w:r>
      <w:proofErr w:type="gramStart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>ЭМОЦИОНАЛЬНАЯ</w:t>
      </w:r>
      <w:proofErr w:type="gramEnd"/>
      <w:r w:rsidRPr="008F70F2">
        <w:rPr>
          <w:rFonts w:ascii="Microsoft San Serif" w:hAnsi="Microsoft San Serif"/>
          <w:b/>
          <w:bCs/>
          <w:i/>
          <w:iCs/>
          <w:sz w:val="20"/>
          <w:szCs w:val="20"/>
          <w:lang w:val="ru-RU"/>
        </w:rPr>
        <w:t xml:space="preserve"> САМОРЕГУЛЯЦИЯ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>Вам было бы полезно посетить тренинги, направленные на развитие навыков эмоциональной и психофизиологической регуляции.</w:t>
      </w:r>
      <w:r w:rsidRPr="008F70F2">
        <w:rPr>
          <w:rFonts w:ascii="Microsoft San Serif" w:hAnsi="Microsoft San Serif"/>
          <w:sz w:val="20"/>
          <w:szCs w:val="20"/>
          <w:lang w:val="ru-RU"/>
        </w:rPr>
        <w:br/>
        <w:t xml:space="preserve">Судя по тесту, Вы человек впечатлительный, чуткий и тревожный. Умению приводить себя в более спокойное, уверенное и уравновешенное состояние (как в стрессовых ситуациях, так и просто в жизни) Вы можете обучиться на специальных </w:t>
      </w:r>
      <w:proofErr w:type="spellStart"/>
      <w:r w:rsidRPr="008F70F2">
        <w:rPr>
          <w:rFonts w:ascii="Microsoft San Serif" w:hAnsi="Microsoft San Serif"/>
          <w:sz w:val="20"/>
          <w:szCs w:val="20"/>
          <w:lang w:val="ru-RU"/>
        </w:rPr>
        <w:t>тренинговых</w:t>
      </w:r>
      <w:proofErr w:type="spellEnd"/>
      <w:r w:rsidRPr="008F70F2">
        <w:rPr>
          <w:rFonts w:ascii="Microsoft San Serif" w:hAnsi="Microsoft San Serif"/>
          <w:sz w:val="20"/>
          <w:szCs w:val="20"/>
          <w:lang w:val="ru-RU"/>
        </w:rPr>
        <w:t xml:space="preserve"> занятиях. Это может быть полезно для Вас как в профессиональных, так и в личных целях.</w:t>
      </w:r>
    </w:p>
    <w:p w:rsidR="00697EDC" w:rsidRPr="008F70F2" w:rsidRDefault="00697EDC" w:rsidP="00697EDC">
      <w:pPr>
        <w:rPr>
          <w:color w:val="FFFFFF"/>
          <w:sz w:val="2"/>
          <w:lang w:val="ru-RU"/>
        </w:rPr>
      </w:pPr>
    </w:p>
    <w:p w:rsidR="00697EDC" w:rsidRPr="008F70F2" w:rsidRDefault="00697EDC" w:rsidP="00697EDC">
      <w:pPr>
        <w:rPr>
          <w:lang w:val="ru-RU"/>
        </w:rPr>
      </w:pPr>
    </w:p>
    <w:p w:rsidR="00697EDC" w:rsidRPr="0089662D" w:rsidRDefault="00697EDC" w:rsidP="00697EDC">
      <w:pPr>
        <w:rPr>
          <w:lang w:val="ru-RU"/>
        </w:rPr>
      </w:pPr>
    </w:p>
    <w:p w:rsidR="00EC72D8" w:rsidRPr="00697EDC" w:rsidRDefault="00EC72D8">
      <w:pPr>
        <w:rPr>
          <w:lang w:val="ru-RU"/>
        </w:rPr>
      </w:pPr>
      <w:bookmarkStart w:id="8" w:name="_GoBack"/>
      <w:bookmarkEnd w:id="8"/>
    </w:p>
    <w:sectPr w:rsidR="00EC72D8" w:rsidRPr="00697EDC" w:rsidSect="0089662D">
      <w:pgSz w:w="12240" w:h="15840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OfficinaSansCTT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icrosoft Sa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00EA"/>
    <w:multiLevelType w:val="multilevel"/>
    <w:tmpl w:val="2A00C6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5D2473"/>
    <w:rsid w:val="00697EDC"/>
    <w:rsid w:val="00E14572"/>
    <w:rsid w:val="00E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697ED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7E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7ED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7ED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EDC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97EDC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97EDC"/>
    <w:rPr>
      <w:rFonts w:ascii="Cambria" w:eastAsia="Times New Roman" w:hAnsi="Cambria" w:cs="Cambria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697EDC"/>
    <w:rPr>
      <w:rFonts w:ascii="Calibri" w:eastAsia="Times New Roman" w:hAnsi="Calibri" w:cs="Calibri"/>
      <w:b/>
      <w:bCs/>
      <w:sz w:val="28"/>
      <w:szCs w:val="28"/>
      <w:lang w:val="en-US" w:eastAsia="ru-RU"/>
    </w:rPr>
  </w:style>
  <w:style w:type="paragraph" w:styleId="a3">
    <w:name w:val="Body Text"/>
    <w:basedOn w:val="a"/>
    <w:link w:val="a4"/>
    <w:rsid w:val="00697EDC"/>
    <w:rPr>
      <w:lang w:val="ru-RU"/>
    </w:rPr>
  </w:style>
  <w:style w:type="character" w:customStyle="1" w:styleId="a4">
    <w:name w:val="Основной текст Знак"/>
    <w:basedOn w:val="a0"/>
    <w:link w:val="a3"/>
    <w:rsid w:val="0069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ED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697ED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7E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7ED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97ED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EDC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97EDC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97EDC"/>
    <w:rPr>
      <w:rFonts w:ascii="Cambria" w:eastAsia="Times New Roman" w:hAnsi="Cambria" w:cs="Cambria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697EDC"/>
    <w:rPr>
      <w:rFonts w:ascii="Calibri" w:eastAsia="Times New Roman" w:hAnsi="Calibri" w:cs="Calibri"/>
      <w:b/>
      <w:bCs/>
      <w:sz w:val="28"/>
      <w:szCs w:val="28"/>
      <w:lang w:val="en-US" w:eastAsia="ru-RU"/>
    </w:rPr>
  </w:style>
  <w:style w:type="paragraph" w:styleId="a3">
    <w:name w:val="Body Text"/>
    <w:basedOn w:val="a"/>
    <w:link w:val="a4"/>
    <w:rsid w:val="00697EDC"/>
    <w:rPr>
      <w:lang w:val="ru-RU"/>
    </w:rPr>
  </w:style>
  <w:style w:type="character" w:customStyle="1" w:styleId="a4">
    <w:name w:val="Основной текст Знак"/>
    <w:basedOn w:val="a0"/>
    <w:link w:val="a3"/>
    <w:rsid w:val="0069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ED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proforientator.ru/ucheba/ekzam09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2011-10-17T10:08:00Z</dcterms:created>
  <dcterms:modified xsi:type="dcterms:W3CDTF">2011-10-17T12:59:00Z</dcterms:modified>
</cp:coreProperties>
</file>